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37" w:rsidRPr="00D21EC8" w:rsidRDefault="00937A08" w:rsidP="00D21EC8">
      <w:pPr>
        <w:pStyle w:val="Titre"/>
        <w:tabs>
          <w:tab w:val="center" w:pos="4820"/>
          <w:tab w:val="right" w:pos="9923"/>
        </w:tabs>
        <w:spacing w:before="120" w:after="120"/>
        <w:rPr>
          <w:rFonts w:ascii="Arial Narrow" w:hAnsi="Arial Narrow"/>
          <w:sz w:val="24"/>
          <w:szCs w:val="24"/>
          <w:lang w:val="fr-BE"/>
        </w:rPr>
      </w:pPr>
      <w:r>
        <w:rPr>
          <w:noProof/>
          <w:lang w:val="fr-BE" w:eastAsia="fr-BE"/>
        </w:rPr>
        <w:drawing>
          <wp:anchor distT="0" distB="0" distL="114300" distR="114300" simplePos="0" relativeHeight="251657728" behindDoc="0" locked="0" layoutInCell="1" allowOverlap="1">
            <wp:simplePos x="0" y="0"/>
            <wp:positionH relativeFrom="column">
              <wp:posOffset>54611</wp:posOffset>
            </wp:positionH>
            <wp:positionV relativeFrom="paragraph">
              <wp:posOffset>-6350</wp:posOffset>
            </wp:positionV>
            <wp:extent cx="1535430" cy="813958"/>
            <wp:effectExtent l="0" t="0" r="762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2565" cy="81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E37" w:rsidRPr="00D21EC8">
        <w:rPr>
          <w:rFonts w:ascii="Arial Narrow" w:hAnsi="Arial Narrow"/>
          <w:sz w:val="24"/>
          <w:szCs w:val="24"/>
          <w:lang w:val="fr-BE"/>
        </w:rPr>
        <w:t>ADMINISTRATION COMMUNALE D’AUBANGE</w:t>
      </w:r>
    </w:p>
    <w:p w:rsidR="004A0328" w:rsidRPr="006C28FB" w:rsidRDefault="002C4E37" w:rsidP="00D21EC8">
      <w:pPr>
        <w:pStyle w:val="Sous-titre"/>
        <w:tabs>
          <w:tab w:val="center" w:pos="4820"/>
          <w:tab w:val="right" w:pos="9923"/>
        </w:tabs>
        <w:spacing w:after="120"/>
        <w:rPr>
          <w:rFonts w:ascii="Arial Narrow" w:hAnsi="Arial Narrow"/>
          <w:lang w:val="fr-BE"/>
        </w:rPr>
      </w:pPr>
      <w:r w:rsidRPr="00D21EC8">
        <w:rPr>
          <w:rFonts w:ascii="Arial Narrow" w:hAnsi="Arial Narrow"/>
          <w:sz w:val="24"/>
          <w:szCs w:val="24"/>
          <w:lang w:val="fr-BE"/>
        </w:rPr>
        <w:t>SERVICE URBANISME</w:t>
      </w:r>
    </w:p>
    <w:p w:rsidR="002C4E37" w:rsidRPr="00D21EC8" w:rsidRDefault="000B3F47" w:rsidP="00D21EC8">
      <w:pPr>
        <w:tabs>
          <w:tab w:val="center" w:pos="5387"/>
          <w:tab w:val="right" w:pos="10632"/>
        </w:tabs>
        <w:spacing w:after="120"/>
        <w:jc w:val="right"/>
        <w:rPr>
          <w:rFonts w:ascii="Arial Narrow" w:hAnsi="Arial Narrow"/>
          <w:b/>
          <w:bCs/>
          <w:lang w:val="fr-BE"/>
        </w:rPr>
      </w:pPr>
      <w:r>
        <w:rPr>
          <w:rFonts w:ascii="Arial Narrow" w:hAnsi="Arial Narrow"/>
          <w:b/>
          <w:bCs/>
          <w:lang w:val="fr-BE"/>
        </w:rPr>
        <w:t>22</w:t>
      </w:r>
      <w:r w:rsidR="002C4E37" w:rsidRPr="00D21EC8">
        <w:rPr>
          <w:rFonts w:ascii="Arial Narrow" w:hAnsi="Arial Narrow"/>
          <w:b/>
          <w:bCs/>
          <w:lang w:val="fr-BE"/>
        </w:rPr>
        <w:t>, rue Haute</w:t>
      </w:r>
    </w:p>
    <w:p w:rsidR="002C4E37" w:rsidRPr="00D21EC8" w:rsidRDefault="00D21EC8" w:rsidP="00D21EC8">
      <w:pPr>
        <w:pBdr>
          <w:bottom w:val="single" w:sz="8" w:space="1" w:color="000000"/>
        </w:pBdr>
        <w:tabs>
          <w:tab w:val="center" w:pos="4820"/>
          <w:tab w:val="right" w:pos="10632"/>
        </w:tabs>
        <w:spacing w:after="120"/>
        <w:jc w:val="right"/>
        <w:rPr>
          <w:rFonts w:ascii="Arial Narrow" w:hAnsi="Arial Narrow"/>
          <w:b/>
          <w:bCs/>
          <w:lang w:val="fr-BE"/>
        </w:rPr>
      </w:pPr>
      <w:r>
        <w:rPr>
          <w:rFonts w:ascii="Arial Narrow" w:hAnsi="Arial Narrow"/>
          <w:b/>
          <w:bCs/>
          <w:lang w:val="fr-BE"/>
        </w:rPr>
        <w:t>6791 – ATHUS</w:t>
      </w:r>
    </w:p>
    <w:p w:rsidR="00122545" w:rsidRDefault="00122545" w:rsidP="00937A08">
      <w:pPr>
        <w:jc w:val="center"/>
        <w:rPr>
          <w:rFonts w:ascii="Arial Narrow" w:hAnsi="Arial Narrow"/>
          <w:b/>
          <w:sz w:val="40"/>
          <w:szCs w:val="40"/>
          <w:lang w:val="fr-BE"/>
        </w:rPr>
      </w:pPr>
      <w:bookmarkStart w:id="0" w:name="_GoBack"/>
      <w:bookmarkEnd w:id="0"/>
    </w:p>
    <w:p w:rsidR="00937A08" w:rsidRPr="00376172" w:rsidRDefault="00376172" w:rsidP="00937A08">
      <w:pPr>
        <w:jc w:val="center"/>
        <w:rPr>
          <w:rFonts w:ascii="Arial Narrow" w:hAnsi="Arial Narrow"/>
          <w:b/>
          <w:sz w:val="40"/>
          <w:szCs w:val="40"/>
          <w:lang w:val="fr-BE"/>
        </w:rPr>
      </w:pPr>
      <w:r w:rsidRPr="00376172">
        <w:rPr>
          <w:rFonts w:ascii="Arial Narrow" w:hAnsi="Arial Narrow"/>
          <w:b/>
          <w:sz w:val="40"/>
          <w:szCs w:val="40"/>
          <w:lang w:val="fr-BE"/>
        </w:rPr>
        <w:t>DEMANDE DE PERMIS D’URBANISME</w:t>
      </w:r>
    </w:p>
    <w:p w:rsidR="00376172" w:rsidRPr="00376172" w:rsidRDefault="00376172" w:rsidP="00FE6F05">
      <w:pPr>
        <w:jc w:val="center"/>
        <w:rPr>
          <w:rFonts w:ascii="Arial Narrow" w:hAnsi="Arial Narrow"/>
          <w:b/>
          <w:sz w:val="16"/>
          <w:szCs w:val="16"/>
          <w:lang w:val="fr-BE"/>
        </w:rPr>
      </w:pPr>
    </w:p>
    <w:p w:rsidR="00FE6F05" w:rsidRDefault="00376172" w:rsidP="00FE6F05">
      <w:pPr>
        <w:jc w:val="center"/>
        <w:rPr>
          <w:rFonts w:ascii="Arial Narrow" w:hAnsi="Arial Narrow"/>
          <w:b/>
          <w:sz w:val="32"/>
          <w:szCs w:val="32"/>
          <w:lang w:val="fr-BE"/>
        </w:rPr>
      </w:pPr>
      <w:r w:rsidRPr="00376172">
        <w:rPr>
          <w:rFonts w:ascii="Arial Narrow" w:hAnsi="Arial Narrow"/>
          <w:b/>
          <w:sz w:val="32"/>
          <w:szCs w:val="32"/>
          <w:lang w:val="fr-BE"/>
        </w:rPr>
        <w:t>DOCUMENTS A FOURNIR</w:t>
      </w:r>
    </w:p>
    <w:p w:rsidR="000E6EA2" w:rsidRDefault="000E6EA2" w:rsidP="00937A08">
      <w:pPr>
        <w:jc w:val="both"/>
        <w:rPr>
          <w:rFonts w:ascii="Arial Narrow" w:hAnsi="Arial Narrow"/>
          <w:b/>
          <w:sz w:val="24"/>
          <w:szCs w:val="24"/>
          <w:u w:val="single"/>
          <w:lang w:val="fr-BE"/>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18"/>
      </w:tblGrid>
      <w:tr w:rsidR="000E6EA2" w:rsidTr="000E6EA2">
        <w:tc>
          <w:tcPr>
            <w:tcW w:w="10338" w:type="dxa"/>
          </w:tcPr>
          <w:p w:rsidR="000E6EA2" w:rsidRPr="000E6EA2" w:rsidRDefault="000E6EA2" w:rsidP="000E6EA2">
            <w:pPr>
              <w:spacing w:before="120" w:after="120"/>
              <w:jc w:val="both"/>
              <w:rPr>
                <w:rFonts w:ascii="Arial Narrow" w:hAnsi="Arial Narrow"/>
                <w:b/>
                <w:sz w:val="32"/>
                <w:szCs w:val="32"/>
                <w:lang w:val="fr-BE"/>
              </w:rPr>
            </w:pPr>
            <w:r w:rsidRPr="000E6EA2">
              <w:rPr>
                <w:rFonts w:ascii="Arial Narrow" w:hAnsi="Arial Narrow"/>
                <w:b/>
                <w:sz w:val="32"/>
                <w:szCs w:val="32"/>
                <w:lang w:val="fr-BE"/>
              </w:rPr>
              <w:t>RESUME</w:t>
            </w:r>
          </w:p>
          <w:p w:rsidR="000E6EA2" w:rsidRDefault="000E6EA2" w:rsidP="000E6EA2">
            <w:pPr>
              <w:jc w:val="both"/>
              <w:rPr>
                <w:rFonts w:ascii="Arial Narrow" w:hAnsi="Arial Narrow"/>
                <w:sz w:val="24"/>
                <w:szCs w:val="24"/>
                <w:lang w:val="fr-BE"/>
              </w:rPr>
            </w:pPr>
            <w:r>
              <w:rPr>
                <w:rFonts w:ascii="Arial Narrow" w:hAnsi="Arial Narrow"/>
                <w:sz w:val="24"/>
                <w:szCs w:val="24"/>
                <w:lang w:val="fr-BE"/>
              </w:rPr>
              <w:t>Le Code du Développement Territorial (CoDT) est entré en vigueur le 1</w:t>
            </w:r>
            <w:r w:rsidRPr="00A9289B">
              <w:rPr>
                <w:rFonts w:ascii="Arial Narrow" w:hAnsi="Arial Narrow"/>
                <w:sz w:val="24"/>
                <w:szCs w:val="24"/>
                <w:vertAlign w:val="superscript"/>
                <w:lang w:val="fr-BE"/>
              </w:rPr>
              <w:t>er</w:t>
            </w:r>
            <w:r>
              <w:rPr>
                <w:rFonts w:ascii="Arial Narrow" w:hAnsi="Arial Narrow"/>
                <w:sz w:val="24"/>
                <w:szCs w:val="24"/>
                <w:lang w:val="fr-BE"/>
              </w:rPr>
              <w:t xml:space="preserve"> juin 2017. Cette réforme modifie en profondeur les procédures en matière de permis d’urbanisme en Région wallonne.</w:t>
            </w:r>
          </w:p>
          <w:p w:rsidR="000E6EA2" w:rsidRPr="00376172" w:rsidRDefault="000E6EA2" w:rsidP="000E6EA2">
            <w:pPr>
              <w:jc w:val="both"/>
              <w:rPr>
                <w:rFonts w:ascii="Arial Narrow" w:hAnsi="Arial Narrow"/>
                <w:sz w:val="24"/>
                <w:szCs w:val="24"/>
                <w:lang w:val="fr-BE"/>
              </w:rPr>
            </w:pPr>
            <w:r>
              <w:rPr>
                <w:rFonts w:ascii="Arial Narrow" w:hAnsi="Arial Narrow"/>
                <w:sz w:val="24"/>
                <w:szCs w:val="24"/>
                <w:lang w:val="fr-BE"/>
              </w:rPr>
              <w:t>Préalablement à l’introduction d’un</w:t>
            </w:r>
            <w:r w:rsidRPr="00376172">
              <w:rPr>
                <w:rFonts w:ascii="Arial Narrow" w:hAnsi="Arial Narrow"/>
                <w:sz w:val="24"/>
                <w:szCs w:val="24"/>
                <w:lang w:val="fr-BE"/>
              </w:rPr>
              <w:t xml:space="preserve"> dossier de demande d</w:t>
            </w:r>
            <w:r>
              <w:rPr>
                <w:rFonts w:ascii="Arial Narrow" w:hAnsi="Arial Narrow"/>
                <w:sz w:val="24"/>
                <w:szCs w:val="24"/>
                <w:lang w:val="fr-BE"/>
              </w:rPr>
              <w:t>e permis d’urbanisme, il est important de vérifier que votre demande contient les éléments suivants</w:t>
            </w:r>
            <w:r w:rsidR="00242DB9">
              <w:rPr>
                <w:rFonts w:ascii="Arial Narrow" w:hAnsi="Arial Narrow"/>
                <w:sz w:val="24"/>
                <w:szCs w:val="24"/>
                <w:lang w:val="fr-BE"/>
              </w:rPr>
              <w:t xml:space="preserve"> en 4 exemplaires :</w:t>
            </w:r>
          </w:p>
          <w:p w:rsidR="000E6EA2" w:rsidRDefault="000E6EA2" w:rsidP="000E6EA2">
            <w:pPr>
              <w:pStyle w:val="Paragraphedeliste"/>
              <w:numPr>
                <w:ilvl w:val="0"/>
                <w:numId w:val="10"/>
              </w:numPr>
              <w:spacing w:before="120" w:after="0"/>
              <w:ind w:left="714" w:hanging="357"/>
              <w:jc w:val="both"/>
              <w:rPr>
                <w:rFonts w:ascii="Arial Narrow" w:hAnsi="Arial Narrow"/>
                <w:sz w:val="24"/>
                <w:szCs w:val="24"/>
              </w:rPr>
            </w:pPr>
            <w:r>
              <w:rPr>
                <w:rFonts w:ascii="Arial Narrow" w:hAnsi="Arial Narrow"/>
                <w:sz w:val="24"/>
                <w:szCs w:val="24"/>
              </w:rPr>
              <w:t>Formulaire(s) de demande</w:t>
            </w:r>
          </w:p>
          <w:p w:rsidR="000E6EA2" w:rsidRDefault="000E6EA2" w:rsidP="000E6EA2">
            <w:pPr>
              <w:pStyle w:val="Paragraphedeliste"/>
              <w:numPr>
                <w:ilvl w:val="0"/>
                <w:numId w:val="10"/>
              </w:numPr>
              <w:jc w:val="both"/>
              <w:rPr>
                <w:rFonts w:ascii="Arial Narrow" w:hAnsi="Arial Narrow"/>
                <w:sz w:val="24"/>
                <w:szCs w:val="24"/>
              </w:rPr>
            </w:pPr>
            <w:r>
              <w:rPr>
                <w:rFonts w:ascii="Arial Narrow" w:hAnsi="Arial Narrow"/>
                <w:sz w:val="24"/>
                <w:szCs w:val="24"/>
              </w:rPr>
              <w:t>Notice d’évaluation des incidences sur l’environnement ou étude d’incidences sur l’environnement</w:t>
            </w:r>
          </w:p>
          <w:p w:rsidR="005B23EC" w:rsidRDefault="005B23EC" w:rsidP="000E6EA2">
            <w:pPr>
              <w:pStyle w:val="Paragraphedeliste"/>
              <w:numPr>
                <w:ilvl w:val="0"/>
                <w:numId w:val="10"/>
              </w:numPr>
              <w:jc w:val="both"/>
              <w:rPr>
                <w:rFonts w:ascii="Arial Narrow" w:hAnsi="Arial Narrow"/>
                <w:sz w:val="24"/>
                <w:szCs w:val="24"/>
              </w:rPr>
            </w:pPr>
            <w:r>
              <w:rPr>
                <w:rFonts w:ascii="Arial Narrow" w:hAnsi="Arial Narrow"/>
                <w:sz w:val="24"/>
                <w:szCs w:val="24"/>
              </w:rPr>
              <w:t>Annexe relative à la BDES</w:t>
            </w:r>
          </w:p>
          <w:p w:rsidR="000E6EA2" w:rsidRDefault="000E6EA2" w:rsidP="000E6EA2">
            <w:pPr>
              <w:pStyle w:val="Paragraphedeliste"/>
              <w:numPr>
                <w:ilvl w:val="0"/>
                <w:numId w:val="10"/>
              </w:numPr>
              <w:jc w:val="both"/>
              <w:rPr>
                <w:rFonts w:ascii="Arial Narrow" w:hAnsi="Arial Narrow"/>
                <w:sz w:val="24"/>
                <w:szCs w:val="24"/>
              </w:rPr>
            </w:pPr>
            <w:r>
              <w:rPr>
                <w:rFonts w:ascii="Arial Narrow" w:hAnsi="Arial Narrow"/>
                <w:sz w:val="24"/>
                <w:szCs w:val="24"/>
              </w:rPr>
              <w:t>Formulaire « Statistiques »</w:t>
            </w:r>
          </w:p>
          <w:p w:rsidR="000E6EA2" w:rsidRDefault="000E6EA2" w:rsidP="000E6EA2">
            <w:pPr>
              <w:pStyle w:val="Paragraphedeliste"/>
              <w:numPr>
                <w:ilvl w:val="0"/>
                <w:numId w:val="10"/>
              </w:numPr>
              <w:jc w:val="both"/>
              <w:rPr>
                <w:rFonts w:ascii="Arial Narrow" w:hAnsi="Arial Narrow"/>
                <w:sz w:val="24"/>
                <w:szCs w:val="24"/>
              </w:rPr>
            </w:pPr>
            <w:r>
              <w:rPr>
                <w:rFonts w:ascii="Arial Narrow" w:hAnsi="Arial Narrow"/>
                <w:sz w:val="24"/>
                <w:szCs w:val="24"/>
              </w:rPr>
              <w:t xml:space="preserve">Formulaire PEB </w:t>
            </w:r>
            <w:r w:rsidR="00BF027B">
              <w:rPr>
                <w:rFonts w:ascii="Arial Narrow" w:hAnsi="Arial Narrow"/>
                <w:sz w:val="24"/>
                <w:szCs w:val="24"/>
              </w:rPr>
              <w:t xml:space="preserve">initiale ou simplifiée </w:t>
            </w:r>
            <w:r>
              <w:rPr>
                <w:rFonts w:ascii="Arial Narrow" w:hAnsi="Arial Narrow"/>
                <w:sz w:val="24"/>
                <w:szCs w:val="24"/>
              </w:rPr>
              <w:t>(si d’application)</w:t>
            </w:r>
          </w:p>
          <w:p w:rsidR="005B23EC" w:rsidRDefault="005B23EC" w:rsidP="000E6EA2">
            <w:pPr>
              <w:pStyle w:val="Paragraphedeliste"/>
              <w:numPr>
                <w:ilvl w:val="0"/>
                <w:numId w:val="10"/>
              </w:numPr>
              <w:jc w:val="both"/>
              <w:rPr>
                <w:rFonts w:ascii="Arial Narrow" w:hAnsi="Arial Narrow"/>
                <w:sz w:val="24"/>
                <w:szCs w:val="24"/>
              </w:rPr>
            </w:pPr>
            <w:r>
              <w:rPr>
                <w:rFonts w:ascii="Arial Narrow" w:hAnsi="Arial Narrow"/>
                <w:sz w:val="24"/>
                <w:szCs w:val="24"/>
              </w:rPr>
              <w:t>Reportage photographique</w:t>
            </w:r>
          </w:p>
          <w:p w:rsidR="000E6EA2" w:rsidRDefault="000E6EA2" w:rsidP="000E6EA2">
            <w:pPr>
              <w:pStyle w:val="Paragraphedeliste"/>
              <w:numPr>
                <w:ilvl w:val="0"/>
                <w:numId w:val="10"/>
              </w:numPr>
              <w:spacing w:after="120"/>
              <w:ind w:left="714" w:hanging="357"/>
              <w:jc w:val="both"/>
              <w:rPr>
                <w:rFonts w:ascii="Arial Narrow" w:hAnsi="Arial Narrow"/>
                <w:sz w:val="24"/>
                <w:szCs w:val="24"/>
              </w:rPr>
            </w:pPr>
            <w:r>
              <w:rPr>
                <w:rFonts w:ascii="Arial Narrow" w:hAnsi="Arial Narrow"/>
                <w:sz w:val="24"/>
                <w:szCs w:val="24"/>
              </w:rPr>
              <w:t>Plans</w:t>
            </w:r>
          </w:p>
          <w:p w:rsidR="000E6EA2" w:rsidRDefault="005B23EC" w:rsidP="000E6EA2">
            <w:pPr>
              <w:jc w:val="both"/>
              <w:rPr>
                <w:rFonts w:ascii="Arial Narrow" w:hAnsi="Arial Narrow"/>
                <w:sz w:val="24"/>
                <w:szCs w:val="24"/>
                <w:lang w:val="fr-BE"/>
              </w:rPr>
            </w:pPr>
            <w:r>
              <w:rPr>
                <w:rFonts w:ascii="Arial Narrow" w:hAnsi="Arial Narrow"/>
                <w:sz w:val="24"/>
                <w:szCs w:val="24"/>
                <w:lang w:val="fr-BE"/>
              </w:rPr>
              <w:t>Si ces éléments sont absents ou erronés,</w:t>
            </w:r>
            <w:r w:rsidR="000E6EA2">
              <w:rPr>
                <w:rFonts w:ascii="Arial Narrow" w:hAnsi="Arial Narrow"/>
                <w:sz w:val="24"/>
                <w:szCs w:val="24"/>
                <w:lang w:val="fr-BE"/>
              </w:rPr>
              <w:t xml:space="preserve"> votre dossier </w:t>
            </w:r>
            <w:r>
              <w:rPr>
                <w:rFonts w:ascii="Arial Narrow" w:hAnsi="Arial Narrow"/>
                <w:sz w:val="24"/>
                <w:szCs w:val="24"/>
                <w:lang w:val="fr-BE"/>
              </w:rPr>
              <w:t>sera</w:t>
            </w:r>
            <w:r w:rsidR="000E6EA2">
              <w:rPr>
                <w:rFonts w:ascii="Arial Narrow" w:hAnsi="Arial Narrow"/>
                <w:sz w:val="24"/>
                <w:szCs w:val="24"/>
                <w:lang w:val="fr-BE"/>
              </w:rPr>
              <w:t xml:space="preserve"> considéré comme incomplet. Des explications plus précises sur ces différents formulaires sont reprises dans les sections suivantes. Les formulaires sont disponibles en version papier au guichet du Service urbanisme, en version pdf et .docx sur le site internet de la Commune d’Aubange.</w:t>
            </w:r>
          </w:p>
          <w:p w:rsidR="000E6EA2" w:rsidRDefault="000E6EA2" w:rsidP="00937A08">
            <w:pPr>
              <w:jc w:val="both"/>
              <w:rPr>
                <w:rFonts w:ascii="Arial Narrow" w:hAnsi="Arial Narrow"/>
                <w:b/>
                <w:sz w:val="24"/>
                <w:szCs w:val="24"/>
                <w:u w:val="single"/>
                <w:lang w:val="fr-BE"/>
              </w:rPr>
            </w:pPr>
          </w:p>
        </w:tc>
      </w:tr>
    </w:tbl>
    <w:p w:rsidR="00122545" w:rsidRDefault="00122545" w:rsidP="00937A08">
      <w:pPr>
        <w:jc w:val="both"/>
        <w:rPr>
          <w:rFonts w:ascii="Arial Narrow" w:hAnsi="Arial Narrow"/>
          <w:b/>
          <w:sz w:val="24"/>
          <w:szCs w:val="24"/>
          <w:u w:val="single"/>
          <w:lang w:val="fr-BE"/>
        </w:rPr>
      </w:pPr>
    </w:p>
    <w:p w:rsidR="00A9289B" w:rsidRPr="000E6EA2" w:rsidRDefault="00A9289B" w:rsidP="00AF3596">
      <w:pPr>
        <w:pStyle w:val="Paragraphedeliste"/>
        <w:numPr>
          <w:ilvl w:val="0"/>
          <w:numId w:val="21"/>
        </w:numPr>
        <w:jc w:val="both"/>
        <w:rPr>
          <w:rFonts w:ascii="Arial Narrow" w:hAnsi="Arial Narrow"/>
          <w:b/>
          <w:sz w:val="24"/>
          <w:szCs w:val="24"/>
          <w:u w:val="single"/>
        </w:rPr>
      </w:pPr>
      <w:r w:rsidRPr="000E6EA2">
        <w:rPr>
          <w:rFonts w:ascii="Arial Narrow" w:hAnsi="Arial Narrow"/>
          <w:b/>
          <w:sz w:val="24"/>
          <w:szCs w:val="24"/>
          <w:u w:val="single"/>
        </w:rPr>
        <w:t>LE</w:t>
      </w:r>
      <w:r w:rsidR="00397754" w:rsidRPr="000E6EA2">
        <w:rPr>
          <w:rFonts w:ascii="Arial Narrow" w:hAnsi="Arial Narrow"/>
          <w:b/>
          <w:sz w:val="24"/>
          <w:szCs w:val="24"/>
          <w:u w:val="single"/>
        </w:rPr>
        <w:t>(S)</w:t>
      </w:r>
      <w:r w:rsidRPr="000E6EA2">
        <w:rPr>
          <w:rFonts w:ascii="Arial Narrow" w:hAnsi="Arial Narrow"/>
          <w:b/>
          <w:sz w:val="24"/>
          <w:szCs w:val="24"/>
          <w:u w:val="single"/>
        </w:rPr>
        <w:t xml:space="preserve"> FORMULAIRE</w:t>
      </w:r>
      <w:r w:rsidR="00397754" w:rsidRPr="000E6EA2">
        <w:rPr>
          <w:rFonts w:ascii="Arial Narrow" w:hAnsi="Arial Narrow"/>
          <w:b/>
          <w:sz w:val="24"/>
          <w:szCs w:val="24"/>
          <w:u w:val="single"/>
        </w:rPr>
        <w:t>(S)</w:t>
      </w:r>
      <w:r w:rsidRPr="000E6EA2">
        <w:rPr>
          <w:rFonts w:ascii="Arial Narrow" w:hAnsi="Arial Narrow"/>
          <w:b/>
          <w:sz w:val="24"/>
          <w:szCs w:val="24"/>
          <w:u w:val="single"/>
        </w:rPr>
        <w:t xml:space="preserve"> DE DEMANDE</w:t>
      </w:r>
    </w:p>
    <w:p w:rsidR="00A9289B" w:rsidRDefault="00A9289B" w:rsidP="00937A08">
      <w:pPr>
        <w:jc w:val="both"/>
        <w:rPr>
          <w:rFonts w:ascii="Arial Narrow" w:hAnsi="Arial Narrow"/>
          <w:sz w:val="24"/>
          <w:szCs w:val="24"/>
          <w:lang w:val="fr-BE"/>
        </w:rPr>
      </w:pPr>
      <w:r>
        <w:rPr>
          <w:rFonts w:ascii="Arial Narrow" w:hAnsi="Arial Narrow"/>
          <w:sz w:val="24"/>
          <w:szCs w:val="24"/>
          <w:lang w:val="fr-BE"/>
        </w:rPr>
        <w:t>Le</w:t>
      </w:r>
      <w:r w:rsidR="00122545">
        <w:rPr>
          <w:rFonts w:ascii="Arial Narrow" w:hAnsi="Arial Narrow"/>
          <w:sz w:val="24"/>
          <w:szCs w:val="24"/>
          <w:lang w:val="fr-BE"/>
        </w:rPr>
        <w:t>s annexes 4</w:t>
      </w:r>
      <w:r w:rsidR="0052013B">
        <w:rPr>
          <w:rFonts w:ascii="Arial Narrow" w:hAnsi="Arial Narrow"/>
          <w:sz w:val="24"/>
          <w:szCs w:val="24"/>
          <w:lang w:val="fr-BE"/>
        </w:rPr>
        <w:t xml:space="preserve"> à 9 du</w:t>
      </w:r>
      <w:r>
        <w:rPr>
          <w:rFonts w:ascii="Arial Narrow" w:hAnsi="Arial Narrow"/>
          <w:sz w:val="24"/>
          <w:szCs w:val="24"/>
          <w:lang w:val="fr-BE"/>
        </w:rPr>
        <w:t xml:space="preserve"> Code du Développement Territorial (CoDT) constituent les différents formulaires de demande de permis d’urbanisme :</w:t>
      </w:r>
    </w:p>
    <w:p w:rsidR="00A9289B" w:rsidRPr="00397754" w:rsidRDefault="00A9289B"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 xml:space="preserve">Annexe 4 : Demande de permis avec </w:t>
      </w:r>
      <w:r w:rsidR="008F329E">
        <w:rPr>
          <w:rFonts w:ascii="Arial Narrow" w:hAnsi="Arial Narrow"/>
          <w:sz w:val="24"/>
          <w:szCs w:val="24"/>
        </w:rPr>
        <w:t xml:space="preserve">le </w:t>
      </w:r>
      <w:r w:rsidRPr="00397754">
        <w:rPr>
          <w:rFonts w:ascii="Arial Narrow" w:hAnsi="Arial Narrow"/>
          <w:sz w:val="24"/>
          <w:szCs w:val="24"/>
        </w:rPr>
        <w:t>concours d’un architecte</w:t>
      </w:r>
      <w:r w:rsidR="008F329E">
        <w:rPr>
          <w:rFonts w:ascii="Arial Narrow" w:hAnsi="Arial Narrow"/>
          <w:sz w:val="24"/>
          <w:szCs w:val="24"/>
        </w:rPr>
        <w:t>.</w:t>
      </w:r>
    </w:p>
    <w:p w:rsidR="00A9289B" w:rsidRPr="00397754" w:rsidRDefault="00A9289B"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 xml:space="preserve">Annexe 5 : </w:t>
      </w:r>
      <w:r w:rsidR="00397754" w:rsidRPr="00397754">
        <w:rPr>
          <w:rFonts w:ascii="Arial Narrow" w:hAnsi="Arial Narrow"/>
          <w:sz w:val="24"/>
          <w:szCs w:val="24"/>
        </w:rPr>
        <w:t>D</w:t>
      </w:r>
      <w:r w:rsidRPr="00397754">
        <w:rPr>
          <w:rFonts w:ascii="Arial Narrow" w:hAnsi="Arial Narrow"/>
          <w:sz w:val="24"/>
          <w:szCs w:val="24"/>
        </w:rPr>
        <w:t>emande de permis relative à la modification de destination ou de répartition des surfaces commerciales de vente</w:t>
      </w:r>
      <w:r w:rsidR="008F329E">
        <w:rPr>
          <w:rFonts w:ascii="Arial Narrow" w:hAnsi="Arial Narrow"/>
          <w:sz w:val="24"/>
          <w:szCs w:val="24"/>
        </w:rPr>
        <w:t>.</w:t>
      </w:r>
    </w:p>
    <w:p w:rsidR="00A9289B" w:rsidRPr="00397754" w:rsidRDefault="00A9289B"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 xml:space="preserve">Annexe 6 : </w:t>
      </w:r>
      <w:r w:rsidR="00397754" w:rsidRPr="00397754">
        <w:rPr>
          <w:rFonts w:ascii="Arial Narrow" w:hAnsi="Arial Narrow"/>
          <w:sz w:val="24"/>
          <w:szCs w:val="24"/>
        </w:rPr>
        <w:t>Demande de permis relative à la modification sensible du relief, à des dépôts, à des installations mobiles ou à des aménagements de sol</w:t>
      </w:r>
      <w:r w:rsidR="008F329E">
        <w:rPr>
          <w:rFonts w:ascii="Arial Narrow" w:hAnsi="Arial Narrow"/>
          <w:sz w:val="24"/>
          <w:szCs w:val="24"/>
        </w:rPr>
        <w:t>.</w:t>
      </w:r>
    </w:p>
    <w:p w:rsidR="00397754" w:rsidRPr="00397754" w:rsidRDefault="00397754"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Annexe 7 : Demande de permis relative au boisement, déboisement et abattage</w:t>
      </w:r>
      <w:r w:rsidR="008F329E">
        <w:rPr>
          <w:rFonts w:ascii="Arial Narrow" w:hAnsi="Arial Narrow"/>
          <w:sz w:val="24"/>
          <w:szCs w:val="24"/>
        </w:rPr>
        <w:t>.</w:t>
      </w:r>
    </w:p>
    <w:p w:rsidR="00397754" w:rsidRPr="00397754" w:rsidRDefault="00397754"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Annexe 8 : Demande de permis relative à des travaux techniques</w:t>
      </w:r>
      <w:r w:rsidR="008F329E">
        <w:rPr>
          <w:rFonts w:ascii="Arial Narrow" w:hAnsi="Arial Narrow"/>
          <w:sz w:val="24"/>
          <w:szCs w:val="24"/>
        </w:rPr>
        <w:t>.</w:t>
      </w:r>
    </w:p>
    <w:p w:rsidR="00397754" w:rsidRPr="00397754" w:rsidRDefault="00397754" w:rsidP="00397754">
      <w:pPr>
        <w:pStyle w:val="Paragraphedeliste"/>
        <w:numPr>
          <w:ilvl w:val="0"/>
          <w:numId w:val="11"/>
        </w:numPr>
        <w:jc w:val="both"/>
        <w:rPr>
          <w:rFonts w:ascii="Arial Narrow" w:hAnsi="Arial Narrow"/>
          <w:sz w:val="24"/>
          <w:szCs w:val="24"/>
        </w:rPr>
      </w:pPr>
      <w:r w:rsidRPr="00397754">
        <w:rPr>
          <w:rFonts w:ascii="Arial Narrow" w:hAnsi="Arial Narrow"/>
          <w:sz w:val="24"/>
          <w:szCs w:val="24"/>
        </w:rPr>
        <w:t>Annexe 9 : Demande de permis dispensée du concours d’un architecte</w:t>
      </w:r>
      <w:r w:rsidR="008F329E">
        <w:rPr>
          <w:rFonts w:ascii="Arial Narrow" w:hAnsi="Arial Narrow"/>
          <w:sz w:val="24"/>
          <w:szCs w:val="24"/>
        </w:rPr>
        <w:t>.</w:t>
      </w:r>
    </w:p>
    <w:p w:rsidR="00A9289B" w:rsidRDefault="00397754" w:rsidP="00937A08">
      <w:pPr>
        <w:jc w:val="both"/>
        <w:rPr>
          <w:rFonts w:ascii="Arial Narrow" w:hAnsi="Arial Narrow"/>
          <w:sz w:val="24"/>
          <w:szCs w:val="24"/>
          <w:lang w:val="fr-BE"/>
        </w:rPr>
      </w:pPr>
      <w:r>
        <w:rPr>
          <w:rFonts w:ascii="Arial Narrow" w:hAnsi="Arial Narrow"/>
          <w:sz w:val="24"/>
          <w:szCs w:val="24"/>
          <w:lang w:val="fr-BE"/>
        </w:rPr>
        <w:t>Suivant les actes et travaux projetés, un ou plusieurs formulaires pourraient s’avérer nécessaires. Toutefois, l’ensemble de ces formulaires ne correspondra qu’à une seule et unique demande de permis d’urbanisme.</w:t>
      </w:r>
      <w:r w:rsidR="0052013B">
        <w:rPr>
          <w:rFonts w:ascii="Arial Narrow" w:hAnsi="Arial Narrow"/>
          <w:sz w:val="24"/>
          <w:szCs w:val="24"/>
          <w:lang w:val="fr-BE"/>
        </w:rPr>
        <w:t xml:space="preserve"> Dans un premier temps, l’identification du ou des formulaires est primordiale. En cas d’hésitation, n’hésitez pas à contacter le Service urbanisme (063/38.12.56).</w:t>
      </w:r>
    </w:p>
    <w:p w:rsidR="00397754" w:rsidRDefault="0052013B" w:rsidP="00937A08">
      <w:pPr>
        <w:jc w:val="both"/>
        <w:rPr>
          <w:rFonts w:ascii="Arial Narrow" w:hAnsi="Arial Narrow"/>
          <w:sz w:val="24"/>
          <w:szCs w:val="24"/>
          <w:lang w:val="fr-BE"/>
        </w:rPr>
      </w:pPr>
      <w:r>
        <w:rPr>
          <w:rFonts w:ascii="Arial Narrow" w:hAnsi="Arial Narrow"/>
          <w:sz w:val="24"/>
          <w:szCs w:val="24"/>
          <w:lang w:val="fr-BE"/>
        </w:rPr>
        <w:t>Ce</w:t>
      </w:r>
      <w:r w:rsidR="008F329E">
        <w:rPr>
          <w:rFonts w:ascii="Arial Narrow" w:hAnsi="Arial Narrow"/>
          <w:sz w:val="24"/>
          <w:szCs w:val="24"/>
          <w:lang w:val="fr-BE"/>
        </w:rPr>
        <w:t>(s)</w:t>
      </w:r>
      <w:r>
        <w:rPr>
          <w:rFonts w:ascii="Arial Narrow" w:hAnsi="Arial Narrow"/>
          <w:sz w:val="24"/>
          <w:szCs w:val="24"/>
          <w:lang w:val="fr-BE"/>
        </w:rPr>
        <w:t xml:space="preserve"> formulaire</w:t>
      </w:r>
      <w:r w:rsidR="008F329E">
        <w:rPr>
          <w:rFonts w:ascii="Arial Narrow" w:hAnsi="Arial Narrow"/>
          <w:sz w:val="24"/>
          <w:szCs w:val="24"/>
          <w:lang w:val="fr-BE"/>
        </w:rPr>
        <w:t>(s)</w:t>
      </w:r>
      <w:r>
        <w:rPr>
          <w:rFonts w:ascii="Arial Narrow" w:hAnsi="Arial Narrow"/>
          <w:sz w:val="24"/>
          <w:szCs w:val="24"/>
          <w:lang w:val="fr-BE"/>
        </w:rPr>
        <w:t xml:space="preserve"> doi</w:t>
      </w:r>
      <w:r w:rsidR="008F329E">
        <w:rPr>
          <w:rFonts w:ascii="Arial Narrow" w:hAnsi="Arial Narrow"/>
          <w:sz w:val="24"/>
          <w:szCs w:val="24"/>
          <w:lang w:val="fr-BE"/>
        </w:rPr>
        <w:t>(ven)</w:t>
      </w:r>
      <w:r>
        <w:rPr>
          <w:rFonts w:ascii="Arial Narrow" w:hAnsi="Arial Narrow"/>
          <w:sz w:val="24"/>
          <w:szCs w:val="24"/>
          <w:lang w:val="fr-BE"/>
        </w:rPr>
        <w:t>t être rempli</w:t>
      </w:r>
      <w:r w:rsidR="008F329E">
        <w:rPr>
          <w:rFonts w:ascii="Arial Narrow" w:hAnsi="Arial Narrow"/>
          <w:sz w:val="24"/>
          <w:szCs w:val="24"/>
          <w:lang w:val="fr-BE"/>
        </w:rPr>
        <w:t>(s)</w:t>
      </w:r>
      <w:r>
        <w:rPr>
          <w:rFonts w:ascii="Arial Narrow" w:hAnsi="Arial Narrow"/>
          <w:sz w:val="24"/>
          <w:szCs w:val="24"/>
          <w:lang w:val="fr-BE"/>
        </w:rPr>
        <w:t xml:space="preserve"> de manière complète et précise pour permettre à l’autorité compétente (le Collège communal ou le Fonctionnaire délégué de la Région wallonne) de statuer en toute connaissance de cause. Le dossier doit se suffire à lui-même. Il est important qu’une personne n’ayant aucune connaissance du dossier puisse en saisir les enjeux directement. Parmi les différentes choses qui vous sont demandées, il y a lieu d’être particulièrement attentif aux éléments suivants :</w:t>
      </w:r>
    </w:p>
    <w:p w:rsidR="0052013B" w:rsidRDefault="0052013B" w:rsidP="0052013B">
      <w:pPr>
        <w:pStyle w:val="Paragraphedeliste"/>
        <w:numPr>
          <w:ilvl w:val="0"/>
          <w:numId w:val="12"/>
        </w:numPr>
        <w:jc w:val="both"/>
        <w:rPr>
          <w:rFonts w:ascii="Arial Narrow" w:hAnsi="Arial Narrow"/>
          <w:sz w:val="24"/>
          <w:szCs w:val="24"/>
        </w:rPr>
      </w:pPr>
      <w:r w:rsidRPr="0052013B">
        <w:rPr>
          <w:rFonts w:ascii="Arial Narrow" w:hAnsi="Arial Narrow"/>
          <w:sz w:val="24"/>
          <w:szCs w:val="24"/>
        </w:rPr>
        <w:lastRenderedPageBreak/>
        <w:t>l’objet de la demande</w:t>
      </w:r>
      <w:r w:rsidR="00FA37B1">
        <w:rPr>
          <w:rFonts w:ascii="Arial Narrow" w:hAnsi="Arial Narrow"/>
          <w:sz w:val="24"/>
          <w:szCs w:val="24"/>
        </w:rPr>
        <w:t xml:space="preserve"> (cadre 2)</w:t>
      </w:r>
      <w:r w:rsidRPr="0052013B">
        <w:rPr>
          <w:rFonts w:ascii="Arial Narrow" w:hAnsi="Arial Narrow"/>
          <w:sz w:val="24"/>
          <w:szCs w:val="24"/>
        </w:rPr>
        <w:t>, à savoir le programme exact et complet de la demande (description</w:t>
      </w:r>
      <w:r w:rsidR="00FA37B1">
        <w:rPr>
          <w:rFonts w:ascii="Arial Narrow" w:hAnsi="Arial Narrow"/>
          <w:sz w:val="24"/>
          <w:szCs w:val="24"/>
        </w:rPr>
        <w:t xml:space="preserve"> précise</w:t>
      </w:r>
      <w:r w:rsidRPr="0052013B">
        <w:rPr>
          <w:rFonts w:ascii="Arial Narrow" w:hAnsi="Arial Narrow"/>
          <w:sz w:val="24"/>
          <w:szCs w:val="24"/>
        </w:rPr>
        <w:t xml:space="preserve"> des affectation</w:t>
      </w:r>
      <w:r w:rsidR="00FA37B1">
        <w:rPr>
          <w:rFonts w:ascii="Arial Narrow" w:hAnsi="Arial Narrow"/>
          <w:sz w:val="24"/>
          <w:szCs w:val="24"/>
        </w:rPr>
        <w:t>s</w:t>
      </w:r>
      <w:r w:rsidRPr="0052013B">
        <w:rPr>
          <w:rFonts w:ascii="Arial Narrow" w:hAnsi="Arial Narrow"/>
          <w:sz w:val="24"/>
          <w:szCs w:val="24"/>
        </w:rPr>
        <w:t xml:space="preserve"> et activité</w:t>
      </w:r>
      <w:r w:rsidR="00FA37B1">
        <w:rPr>
          <w:rFonts w:ascii="Arial Narrow" w:hAnsi="Arial Narrow"/>
          <w:sz w:val="24"/>
          <w:szCs w:val="24"/>
        </w:rPr>
        <w:t>s</w:t>
      </w:r>
      <w:r w:rsidRPr="0052013B">
        <w:rPr>
          <w:rFonts w:ascii="Arial Narrow" w:hAnsi="Arial Narrow"/>
          <w:sz w:val="24"/>
          <w:szCs w:val="24"/>
        </w:rPr>
        <w:t xml:space="preserve"> des bâtiments, surfaces consacrées, démolition, nouvel</w:t>
      </w:r>
      <w:r w:rsidR="00FA37B1">
        <w:rPr>
          <w:rFonts w:ascii="Arial Narrow" w:hAnsi="Arial Narrow"/>
          <w:sz w:val="24"/>
          <w:szCs w:val="24"/>
        </w:rPr>
        <w:t>le construction, transformation, etc.)</w:t>
      </w:r>
      <w:r w:rsidRPr="0052013B">
        <w:rPr>
          <w:rFonts w:ascii="Arial Narrow" w:hAnsi="Arial Narrow"/>
          <w:sz w:val="24"/>
          <w:szCs w:val="24"/>
        </w:rPr>
        <w:t xml:space="preserve"> ;</w:t>
      </w:r>
    </w:p>
    <w:p w:rsidR="00FA37B1" w:rsidRPr="0052013B" w:rsidRDefault="00FA37B1" w:rsidP="0052013B">
      <w:pPr>
        <w:pStyle w:val="Paragraphedeliste"/>
        <w:numPr>
          <w:ilvl w:val="0"/>
          <w:numId w:val="12"/>
        </w:numPr>
        <w:jc w:val="both"/>
        <w:rPr>
          <w:rFonts w:ascii="Arial Narrow" w:hAnsi="Arial Narrow"/>
          <w:sz w:val="24"/>
          <w:szCs w:val="24"/>
        </w:rPr>
      </w:pPr>
      <w:r>
        <w:rPr>
          <w:rFonts w:ascii="Arial Narrow" w:hAnsi="Arial Narrow"/>
          <w:sz w:val="24"/>
          <w:szCs w:val="24"/>
        </w:rPr>
        <w:t>la situation juridique du bien (cadre 5) doit être renseignée. Chaque parcelle du territoire communal est au minimum soumise à l’application du Plan de secteur, du Schéma de développement communal, du Guide communal d’urbanisme et du Guide régional d’urbanisme. Les autres documents pouvant s’appliquer à votre bien sont à vérifier p</w:t>
      </w:r>
      <w:r w:rsidR="00ED738D">
        <w:rPr>
          <w:rFonts w:ascii="Arial Narrow" w:hAnsi="Arial Narrow"/>
          <w:sz w:val="24"/>
          <w:szCs w:val="24"/>
        </w:rPr>
        <w:t>oint par point. Vous pouvez trouver ces informations sur les cartographies du site internet du Service Public de Wallonie.</w:t>
      </w:r>
    </w:p>
    <w:p w:rsidR="0052013B" w:rsidRDefault="0052013B" w:rsidP="0052013B">
      <w:pPr>
        <w:pStyle w:val="Paragraphedeliste"/>
        <w:numPr>
          <w:ilvl w:val="0"/>
          <w:numId w:val="12"/>
        </w:numPr>
        <w:jc w:val="both"/>
        <w:rPr>
          <w:rFonts w:ascii="Arial Narrow" w:hAnsi="Arial Narrow"/>
          <w:sz w:val="24"/>
          <w:szCs w:val="24"/>
        </w:rPr>
      </w:pPr>
      <w:r w:rsidRPr="0052013B">
        <w:rPr>
          <w:rFonts w:ascii="Arial Narrow" w:hAnsi="Arial Narrow"/>
          <w:sz w:val="24"/>
          <w:szCs w:val="24"/>
        </w:rPr>
        <w:t>la liste et la motivation adéquate</w:t>
      </w:r>
      <w:r w:rsidR="00FA37B1">
        <w:rPr>
          <w:rFonts w:ascii="Arial Narrow" w:hAnsi="Arial Narrow"/>
          <w:sz w:val="24"/>
          <w:szCs w:val="24"/>
        </w:rPr>
        <w:t xml:space="preserve"> (cadre 6)</w:t>
      </w:r>
      <w:r w:rsidRPr="0052013B">
        <w:rPr>
          <w:rFonts w:ascii="Arial Narrow" w:hAnsi="Arial Narrow"/>
          <w:sz w:val="24"/>
          <w:szCs w:val="24"/>
        </w:rPr>
        <w:t xml:space="preserve"> de toutes les dérogations (Plan de secteur, normes du Guide régional d’urbanisme) et tous les écarts (documents à valeur indicative tel</w:t>
      </w:r>
      <w:r w:rsidR="00FA37B1">
        <w:rPr>
          <w:rFonts w:ascii="Arial Narrow" w:hAnsi="Arial Narrow"/>
          <w:sz w:val="24"/>
          <w:szCs w:val="24"/>
        </w:rPr>
        <w:t>s</w:t>
      </w:r>
      <w:r w:rsidRPr="0052013B">
        <w:rPr>
          <w:rFonts w:ascii="Arial Narrow" w:hAnsi="Arial Narrow"/>
          <w:sz w:val="24"/>
          <w:szCs w:val="24"/>
        </w:rPr>
        <w:t xml:space="preserve"> que </w:t>
      </w:r>
      <w:r>
        <w:rPr>
          <w:rFonts w:ascii="Arial Narrow" w:hAnsi="Arial Narrow"/>
          <w:sz w:val="24"/>
          <w:szCs w:val="24"/>
        </w:rPr>
        <w:t>le Guide Communal d’Urbanisme</w:t>
      </w:r>
      <w:r w:rsidR="00FA37B1">
        <w:rPr>
          <w:rFonts w:ascii="Arial Narrow" w:hAnsi="Arial Narrow"/>
          <w:sz w:val="24"/>
          <w:szCs w:val="24"/>
        </w:rPr>
        <w:t xml:space="preserve"> ou prescriptions de votre lotissement</w:t>
      </w:r>
      <w:r w:rsidRPr="0052013B">
        <w:rPr>
          <w:rFonts w:ascii="Arial Narrow" w:hAnsi="Arial Narrow"/>
          <w:sz w:val="24"/>
          <w:szCs w:val="24"/>
        </w:rPr>
        <w:t>) au regard des objectifs d’aménagement et d’urbanism</w:t>
      </w:r>
      <w:r w:rsidR="00FA37B1">
        <w:rPr>
          <w:rFonts w:ascii="Arial Narrow" w:hAnsi="Arial Narrow"/>
          <w:sz w:val="24"/>
          <w:szCs w:val="24"/>
        </w:rPr>
        <w:t>e de ces documents ;</w:t>
      </w:r>
    </w:p>
    <w:p w:rsidR="00ED738D" w:rsidRPr="00ED738D" w:rsidRDefault="00ED738D" w:rsidP="00ED738D">
      <w:pPr>
        <w:pStyle w:val="Paragraphedeliste"/>
        <w:numPr>
          <w:ilvl w:val="0"/>
          <w:numId w:val="12"/>
        </w:numPr>
        <w:rPr>
          <w:rFonts w:ascii="Arial Narrow" w:hAnsi="Arial Narrow"/>
          <w:sz w:val="24"/>
          <w:szCs w:val="24"/>
        </w:rPr>
      </w:pPr>
      <w:r w:rsidRPr="00ED738D">
        <w:rPr>
          <w:rFonts w:ascii="Arial Narrow" w:hAnsi="Arial Narrow"/>
          <w:sz w:val="24"/>
          <w:szCs w:val="24"/>
        </w:rPr>
        <w:t>les modifications à la voirie communale</w:t>
      </w:r>
      <w:r>
        <w:rPr>
          <w:rFonts w:ascii="Arial Narrow" w:hAnsi="Arial Narrow"/>
          <w:sz w:val="24"/>
          <w:szCs w:val="24"/>
        </w:rPr>
        <w:t xml:space="preserve"> (cadre 10)</w:t>
      </w:r>
      <w:r w:rsidRPr="00ED738D">
        <w:rPr>
          <w:rFonts w:ascii="Arial Narrow" w:hAnsi="Arial Narrow"/>
          <w:sz w:val="24"/>
          <w:szCs w:val="24"/>
        </w:rPr>
        <w:t xml:space="preserve"> au sens du décret voirie du 06 février 2014, à savoir toute voie affectée à la circulation du public, indépendamment de la propriété de son assiette et dont la gestion incombe à l’auto</w:t>
      </w:r>
      <w:r>
        <w:rPr>
          <w:rFonts w:ascii="Arial Narrow" w:hAnsi="Arial Narrow"/>
          <w:sz w:val="24"/>
          <w:szCs w:val="24"/>
        </w:rPr>
        <w:t>rité communale (</w:t>
      </w:r>
      <w:r w:rsidRPr="00ED738D">
        <w:rPr>
          <w:rFonts w:ascii="Arial Narrow" w:hAnsi="Arial Narrow"/>
          <w:sz w:val="24"/>
          <w:szCs w:val="24"/>
        </w:rPr>
        <w:t>cf. art. 11 du Décret relatif à la voirie communale du 6 février 2014) ;</w:t>
      </w:r>
    </w:p>
    <w:p w:rsidR="0052013B" w:rsidRPr="00ED738D" w:rsidRDefault="00ED738D" w:rsidP="00ED738D">
      <w:pPr>
        <w:pStyle w:val="Paragraphedeliste"/>
        <w:numPr>
          <w:ilvl w:val="0"/>
          <w:numId w:val="12"/>
        </w:numPr>
        <w:jc w:val="both"/>
        <w:rPr>
          <w:rFonts w:ascii="Arial Narrow" w:hAnsi="Arial Narrow"/>
          <w:sz w:val="24"/>
          <w:szCs w:val="24"/>
        </w:rPr>
      </w:pPr>
      <w:r>
        <w:rPr>
          <w:rFonts w:ascii="Arial Narrow" w:hAnsi="Arial Narrow"/>
          <w:sz w:val="24"/>
          <w:szCs w:val="24"/>
        </w:rPr>
        <w:t xml:space="preserve">les plans côtés </w:t>
      </w:r>
      <w:r w:rsidR="0052013B" w:rsidRPr="0052013B">
        <w:rPr>
          <w:rFonts w:ascii="Arial Narrow" w:hAnsi="Arial Narrow"/>
          <w:sz w:val="24"/>
          <w:szCs w:val="24"/>
        </w:rPr>
        <w:t>de la demande</w:t>
      </w:r>
      <w:r>
        <w:rPr>
          <w:rFonts w:ascii="Arial Narrow" w:hAnsi="Arial Narrow"/>
          <w:sz w:val="24"/>
          <w:szCs w:val="24"/>
        </w:rPr>
        <w:t xml:space="preserve"> (cadre 12)</w:t>
      </w:r>
      <w:r w:rsidR="0052013B" w:rsidRPr="0052013B">
        <w:rPr>
          <w:rFonts w:ascii="Arial Narrow" w:hAnsi="Arial Narrow"/>
          <w:sz w:val="24"/>
          <w:szCs w:val="24"/>
        </w:rPr>
        <w:t>, e</w:t>
      </w:r>
      <w:r>
        <w:rPr>
          <w:rFonts w:ascii="Arial Narrow" w:hAnsi="Arial Narrow"/>
          <w:sz w:val="24"/>
          <w:szCs w:val="24"/>
        </w:rPr>
        <w:t>n particulier un plan de situ</w:t>
      </w:r>
      <w:r w:rsidR="0052013B" w:rsidRPr="0052013B">
        <w:rPr>
          <w:rFonts w:ascii="Arial Narrow" w:hAnsi="Arial Narrow"/>
          <w:sz w:val="24"/>
          <w:szCs w:val="24"/>
        </w:rPr>
        <w:t>ation (par exemple, un pl</w:t>
      </w:r>
      <w:r>
        <w:rPr>
          <w:rFonts w:ascii="Arial Narrow" w:hAnsi="Arial Narrow"/>
          <w:sz w:val="24"/>
          <w:szCs w:val="24"/>
        </w:rPr>
        <w:t>an cadastral), un plan d’occup</w:t>
      </w:r>
      <w:r w:rsidR="0052013B" w:rsidRPr="0052013B">
        <w:rPr>
          <w:rFonts w:ascii="Arial Narrow" w:hAnsi="Arial Narrow"/>
          <w:sz w:val="24"/>
          <w:szCs w:val="24"/>
        </w:rPr>
        <w:t>ation</w:t>
      </w:r>
      <w:r>
        <w:rPr>
          <w:rFonts w:ascii="Arial Narrow" w:hAnsi="Arial Narrow"/>
          <w:sz w:val="24"/>
          <w:szCs w:val="24"/>
        </w:rPr>
        <w:t xml:space="preserve"> de la parcelle concernée, d</w:t>
      </w:r>
      <w:r w:rsidR="0052013B" w:rsidRPr="0052013B">
        <w:rPr>
          <w:rFonts w:ascii="Arial Narrow" w:hAnsi="Arial Narrow"/>
          <w:sz w:val="24"/>
          <w:szCs w:val="24"/>
        </w:rPr>
        <w:t xml:space="preserve">es plans </w:t>
      </w:r>
      <w:r>
        <w:rPr>
          <w:rFonts w:ascii="Arial Narrow" w:hAnsi="Arial Narrow"/>
          <w:sz w:val="24"/>
          <w:szCs w:val="24"/>
        </w:rPr>
        <w:t>correspondant à la nature de votre demande</w:t>
      </w:r>
      <w:r w:rsidR="00AF3596">
        <w:rPr>
          <w:rFonts w:ascii="Arial Narrow" w:hAnsi="Arial Narrow"/>
          <w:sz w:val="24"/>
          <w:szCs w:val="24"/>
        </w:rPr>
        <w:t xml:space="preserve"> (voir liste reprise selon les cas)</w:t>
      </w:r>
      <w:r w:rsidR="0052013B" w:rsidRPr="0052013B">
        <w:rPr>
          <w:rFonts w:ascii="Arial Narrow" w:hAnsi="Arial Narrow"/>
          <w:sz w:val="24"/>
          <w:szCs w:val="24"/>
        </w:rPr>
        <w:t xml:space="preserve"> ainsi que la </w:t>
      </w:r>
      <w:r>
        <w:rPr>
          <w:rFonts w:ascii="Arial Narrow" w:hAnsi="Arial Narrow"/>
          <w:sz w:val="24"/>
          <w:szCs w:val="24"/>
        </w:rPr>
        <w:t xml:space="preserve">liste complète </w:t>
      </w:r>
      <w:r w:rsidR="0052013B" w:rsidRPr="0052013B">
        <w:rPr>
          <w:rFonts w:ascii="Arial Narrow" w:hAnsi="Arial Narrow"/>
          <w:sz w:val="24"/>
          <w:szCs w:val="24"/>
        </w:rPr>
        <w:t xml:space="preserve">des matériaux </w:t>
      </w:r>
      <w:r>
        <w:rPr>
          <w:rFonts w:ascii="Arial Narrow" w:hAnsi="Arial Narrow"/>
          <w:sz w:val="24"/>
          <w:szCs w:val="24"/>
        </w:rPr>
        <w:t>prévus</w:t>
      </w:r>
      <w:r w:rsidR="0052013B" w:rsidRPr="0052013B">
        <w:rPr>
          <w:rFonts w:ascii="Arial Narrow" w:hAnsi="Arial Narrow"/>
          <w:sz w:val="24"/>
          <w:szCs w:val="24"/>
        </w:rPr>
        <w:t xml:space="preserve"> ;</w:t>
      </w:r>
    </w:p>
    <w:p w:rsidR="0054552A" w:rsidRPr="0054552A" w:rsidRDefault="0054552A" w:rsidP="002D6C6A">
      <w:pPr>
        <w:pStyle w:val="Paragraphedeliste"/>
        <w:numPr>
          <w:ilvl w:val="0"/>
          <w:numId w:val="13"/>
        </w:numPr>
        <w:spacing w:after="0"/>
        <w:ind w:left="714" w:hanging="357"/>
        <w:jc w:val="both"/>
        <w:rPr>
          <w:rFonts w:ascii="Arial Narrow" w:hAnsi="Arial Narrow"/>
          <w:sz w:val="24"/>
          <w:szCs w:val="24"/>
        </w:rPr>
      </w:pPr>
      <w:r>
        <w:rPr>
          <w:rFonts w:ascii="Arial Narrow" w:hAnsi="Arial Narrow"/>
          <w:sz w:val="24"/>
          <w:szCs w:val="24"/>
        </w:rPr>
        <w:t>la signature du formulaire</w:t>
      </w:r>
      <w:r w:rsidR="00AF3596">
        <w:rPr>
          <w:rFonts w:ascii="Arial Narrow" w:hAnsi="Arial Narrow"/>
          <w:sz w:val="24"/>
          <w:szCs w:val="24"/>
        </w:rPr>
        <w:t xml:space="preserve"> (cadre 13)</w:t>
      </w:r>
      <w:r>
        <w:rPr>
          <w:rFonts w:ascii="Arial Narrow" w:hAnsi="Arial Narrow"/>
          <w:sz w:val="24"/>
          <w:szCs w:val="24"/>
        </w:rPr>
        <w:t>.</w:t>
      </w:r>
    </w:p>
    <w:p w:rsidR="005A28E0" w:rsidRDefault="005A28E0" w:rsidP="002D6C6A">
      <w:pPr>
        <w:jc w:val="both"/>
        <w:rPr>
          <w:rFonts w:ascii="Arial Narrow" w:hAnsi="Arial Narrow"/>
          <w:sz w:val="24"/>
          <w:szCs w:val="24"/>
          <w:lang w:val="fr-BE"/>
        </w:rPr>
      </w:pPr>
    </w:p>
    <w:p w:rsidR="00E31A81" w:rsidRDefault="005A28E0" w:rsidP="00E31A81">
      <w:pPr>
        <w:jc w:val="both"/>
        <w:rPr>
          <w:rFonts w:ascii="Arial Narrow" w:hAnsi="Arial Narrow"/>
          <w:sz w:val="24"/>
          <w:szCs w:val="24"/>
          <w:lang w:val="fr-BE"/>
        </w:rPr>
      </w:pPr>
      <w:r>
        <w:rPr>
          <w:rFonts w:ascii="Arial Narrow" w:hAnsi="Arial Narrow"/>
          <w:sz w:val="24"/>
          <w:szCs w:val="24"/>
          <w:lang w:val="fr-BE"/>
        </w:rPr>
        <w:t xml:space="preserve">Le CoDT prévoit que le dossier soit introduit en </w:t>
      </w:r>
      <w:r w:rsidRPr="00BF027B">
        <w:rPr>
          <w:rFonts w:ascii="Arial Narrow" w:hAnsi="Arial Narrow"/>
          <w:sz w:val="24"/>
          <w:szCs w:val="24"/>
          <w:u w:val="single"/>
          <w:lang w:val="fr-BE"/>
        </w:rPr>
        <w:t>4 exemplaires</w:t>
      </w:r>
      <w:r>
        <w:rPr>
          <w:rFonts w:ascii="Arial Narrow" w:hAnsi="Arial Narrow"/>
          <w:sz w:val="24"/>
          <w:szCs w:val="24"/>
          <w:lang w:val="fr-BE"/>
        </w:rPr>
        <w:t>. Toutefois, un ou plusieurs exemplaires supplémentaires pourraient être demandés suivant les différents services à consulter dans le cadre de l’instruction</w:t>
      </w:r>
      <w:r w:rsidR="00AF3596">
        <w:rPr>
          <w:rFonts w:ascii="Arial Narrow" w:hAnsi="Arial Narrow"/>
          <w:sz w:val="24"/>
          <w:szCs w:val="24"/>
          <w:lang w:val="fr-BE"/>
        </w:rPr>
        <w:t xml:space="preserve"> de votre demande</w:t>
      </w:r>
      <w:r>
        <w:rPr>
          <w:rFonts w:ascii="Arial Narrow" w:hAnsi="Arial Narrow"/>
          <w:sz w:val="24"/>
          <w:szCs w:val="24"/>
          <w:lang w:val="fr-BE"/>
        </w:rPr>
        <w:t>.</w:t>
      </w:r>
    </w:p>
    <w:p w:rsidR="005A28E0" w:rsidRDefault="005A28E0" w:rsidP="002D6C6A">
      <w:pPr>
        <w:jc w:val="both"/>
        <w:rPr>
          <w:rFonts w:ascii="Arial Narrow" w:hAnsi="Arial Narrow"/>
          <w:sz w:val="24"/>
          <w:szCs w:val="24"/>
          <w:lang w:val="fr-BE"/>
        </w:rPr>
      </w:pPr>
    </w:p>
    <w:p w:rsidR="00A9289B" w:rsidRPr="008F329E" w:rsidRDefault="00A9289B" w:rsidP="00AF3596">
      <w:pPr>
        <w:pStyle w:val="Paragraphedeliste"/>
        <w:numPr>
          <w:ilvl w:val="0"/>
          <w:numId w:val="21"/>
        </w:numPr>
        <w:jc w:val="both"/>
        <w:rPr>
          <w:rFonts w:ascii="Arial Narrow" w:hAnsi="Arial Narrow"/>
          <w:b/>
          <w:sz w:val="24"/>
          <w:szCs w:val="24"/>
          <w:u w:val="single"/>
        </w:rPr>
      </w:pPr>
      <w:r w:rsidRPr="008F329E">
        <w:rPr>
          <w:rFonts w:ascii="Arial Narrow" w:hAnsi="Arial Narrow"/>
          <w:b/>
          <w:sz w:val="24"/>
          <w:szCs w:val="24"/>
          <w:u w:val="single"/>
        </w:rPr>
        <w:t>LA NOTICE D’ÉVALUATION DES INCIDENCES SUR L’ENVIRONNEMENT</w:t>
      </w:r>
    </w:p>
    <w:p w:rsidR="0054552A" w:rsidRDefault="005B23EC" w:rsidP="00937A08">
      <w:pPr>
        <w:jc w:val="both"/>
        <w:rPr>
          <w:rFonts w:ascii="Arial Narrow" w:hAnsi="Arial Narrow"/>
          <w:sz w:val="24"/>
          <w:szCs w:val="24"/>
          <w:lang w:val="fr-BE"/>
        </w:rPr>
      </w:pPr>
      <w:r>
        <w:rPr>
          <w:rFonts w:ascii="Arial Narrow" w:hAnsi="Arial Narrow"/>
          <w:sz w:val="24"/>
          <w:szCs w:val="24"/>
          <w:lang w:val="fr-BE"/>
        </w:rPr>
        <w:t>Le</w:t>
      </w:r>
      <w:r w:rsidR="0054552A">
        <w:rPr>
          <w:rFonts w:ascii="Arial Narrow" w:hAnsi="Arial Narrow"/>
          <w:sz w:val="24"/>
          <w:szCs w:val="24"/>
          <w:lang w:val="fr-BE"/>
        </w:rPr>
        <w:t xml:space="preserve"> cadre 7 </w:t>
      </w:r>
      <w:r>
        <w:rPr>
          <w:rFonts w:ascii="Arial Narrow" w:hAnsi="Arial Narrow"/>
          <w:sz w:val="24"/>
          <w:szCs w:val="24"/>
          <w:lang w:val="fr-BE"/>
        </w:rPr>
        <w:t>du formulaire de demande de permis d’urbanisme (annexe 9)</w:t>
      </w:r>
      <w:r w:rsidR="0054552A">
        <w:rPr>
          <w:rFonts w:ascii="Arial Narrow" w:hAnsi="Arial Narrow"/>
          <w:sz w:val="24"/>
          <w:szCs w:val="24"/>
          <w:lang w:val="fr-BE"/>
        </w:rPr>
        <w:t xml:space="preserve"> s</w:t>
      </w:r>
      <w:r>
        <w:rPr>
          <w:rFonts w:ascii="Arial Narrow" w:hAnsi="Arial Narrow"/>
          <w:sz w:val="24"/>
          <w:szCs w:val="24"/>
          <w:lang w:val="fr-BE"/>
        </w:rPr>
        <w:t>’i</w:t>
      </w:r>
      <w:r w:rsidR="0054552A">
        <w:rPr>
          <w:rFonts w:ascii="Arial Narrow" w:hAnsi="Arial Narrow"/>
          <w:sz w:val="24"/>
          <w:szCs w:val="24"/>
          <w:lang w:val="fr-BE"/>
        </w:rPr>
        <w:t>nt</w:t>
      </w:r>
      <w:r>
        <w:rPr>
          <w:rFonts w:ascii="Arial Narrow" w:hAnsi="Arial Narrow"/>
          <w:sz w:val="24"/>
          <w:szCs w:val="24"/>
          <w:lang w:val="fr-BE"/>
        </w:rPr>
        <w:t>itule</w:t>
      </w:r>
      <w:r w:rsidR="0054552A">
        <w:rPr>
          <w:rFonts w:ascii="Arial Narrow" w:hAnsi="Arial Narrow"/>
          <w:sz w:val="24"/>
          <w:szCs w:val="24"/>
          <w:lang w:val="fr-BE"/>
        </w:rPr>
        <w:t xml:space="preserve"> « Code de l’environnement ». Il</w:t>
      </w:r>
      <w:r w:rsidR="009B2CD7">
        <w:rPr>
          <w:rFonts w:ascii="Arial Narrow" w:hAnsi="Arial Narrow"/>
          <w:sz w:val="24"/>
          <w:szCs w:val="24"/>
          <w:lang w:val="fr-BE"/>
        </w:rPr>
        <w:t xml:space="preserve"> y est</w:t>
      </w:r>
      <w:r w:rsidR="0054552A">
        <w:rPr>
          <w:rFonts w:ascii="Arial Narrow" w:hAnsi="Arial Narrow"/>
          <w:sz w:val="24"/>
          <w:szCs w:val="24"/>
          <w:lang w:val="fr-BE"/>
        </w:rPr>
        <w:t xml:space="preserve"> précis</w:t>
      </w:r>
      <w:r w:rsidR="009B2CD7">
        <w:rPr>
          <w:rFonts w:ascii="Arial Narrow" w:hAnsi="Arial Narrow"/>
          <w:sz w:val="24"/>
          <w:szCs w:val="24"/>
          <w:lang w:val="fr-BE"/>
        </w:rPr>
        <w:t>é</w:t>
      </w:r>
      <w:r w:rsidR="0054552A">
        <w:rPr>
          <w:rFonts w:ascii="Arial Narrow" w:hAnsi="Arial Narrow"/>
          <w:sz w:val="24"/>
          <w:szCs w:val="24"/>
          <w:lang w:val="fr-BE"/>
        </w:rPr>
        <w:t xml:space="preserve"> que la demande comporte (en annexe) soit une notice d’évaluation des incidences sur l’environnement soit une étude d’incidences sur l’environnement.</w:t>
      </w:r>
    </w:p>
    <w:p w:rsidR="009B2CD7" w:rsidRDefault="009B2CD7" w:rsidP="009B2CD7">
      <w:pPr>
        <w:jc w:val="both"/>
        <w:rPr>
          <w:rFonts w:ascii="Arial Narrow" w:hAnsi="Arial Narrow"/>
          <w:sz w:val="24"/>
          <w:szCs w:val="24"/>
          <w:lang w:val="fr-BE"/>
        </w:rPr>
      </w:pPr>
      <w:r>
        <w:rPr>
          <w:rFonts w:ascii="Arial Narrow" w:hAnsi="Arial Narrow"/>
          <w:sz w:val="24"/>
          <w:szCs w:val="24"/>
          <w:lang w:val="fr-BE"/>
        </w:rPr>
        <w:t xml:space="preserve">Pour la majorité des projets, une </w:t>
      </w:r>
      <w:r w:rsidRPr="00BF027B">
        <w:rPr>
          <w:rFonts w:ascii="Arial Narrow" w:hAnsi="Arial Narrow"/>
          <w:sz w:val="24"/>
          <w:szCs w:val="24"/>
          <w:u w:val="single"/>
          <w:lang w:val="fr-BE"/>
        </w:rPr>
        <w:t>notice d’évaluation des incidences</w:t>
      </w:r>
      <w:r w:rsidR="00AF3596">
        <w:rPr>
          <w:rFonts w:ascii="Arial Narrow" w:hAnsi="Arial Narrow"/>
          <w:sz w:val="24"/>
          <w:szCs w:val="24"/>
          <w:u w:val="single"/>
          <w:lang w:val="fr-BE"/>
        </w:rPr>
        <w:t xml:space="preserve"> sur l’environnement</w:t>
      </w:r>
      <w:r>
        <w:rPr>
          <w:rFonts w:ascii="Arial Narrow" w:hAnsi="Arial Narrow"/>
          <w:sz w:val="24"/>
          <w:szCs w:val="24"/>
          <w:lang w:val="fr-BE"/>
        </w:rPr>
        <w:t xml:space="preserve"> suffit. Ce document de </w:t>
      </w:r>
      <w:r w:rsidR="00AF3596">
        <w:rPr>
          <w:rFonts w:ascii="Arial Narrow" w:hAnsi="Arial Narrow"/>
          <w:sz w:val="24"/>
          <w:szCs w:val="24"/>
          <w:lang w:val="fr-BE"/>
        </w:rPr>
        <w:t>quelques</w:t>
      </w:r>
      <w:r>
        <w:rPr>
          <w:rFonts w:ascii="Arial Narrow" w:hAnsi="Arial Narrow"/>
          <w:sz w:val="24"/>
          <w:szCs w:val="24"/>
          <w:lang w:val="fr-BE"/>
        </w:rPr>
        <w:t xml:space="preserve"> pages doit permettre d’évaluer l’impact environnemental du projet sur les différents domaines environnementaux</w:t>
      </w:r>
      <w:r w:rsidR="002D6C6A">
        <w:rPr>
          <w:rFonts w:ascii="Arial Narrow" w:hAnsi="Arial Narrow"/>
          <w:sz w:val="24"/>
          <w:szCs w:val="24"/>
          <w:lang w:val="fr-BE"/>
        </w:rPr>
        <w:t xml:space="preserve"> (sol, air, eau, mobilité, etc)</w:t>
      </w:r>
      <w:r>
        <w:rPr>
          <w:rFonts w:ascii="Arial Narrow" w:hAnsi="Arial Narrow"/>
          <w:sz w:val="24"/>
          <w:szCs w:val="24"/>
          <w:lang w:val="fr-BE"/>
        </w:rPr>
        <w:t xml:space="preserve">. </w:t>
      </w:r>
      <w:r w:rsidR="002D6C6A">
        <w:rPr>
          <w:rFonts w:ascii="Arial Narrow" w:hAnsi="Arial Narrow"/>
          <w:sz w:val="24"/>
          <w:szCs w:val="24"/>
          <w:lang w:val="fr-BE"/>
        </w:rPr>
        <w:t>Ce document est identique q</w:t>
      </w:r>
      <w:r w:rsidR="00A839FA">
        <w:rPr>
          <w:rFonts w:ascii="Arial Narrow" w:hAnsi="Arial Narrow"/>
          <w:sz w:val="24"/>
          <w:szCs w:val="24"/>
          <w:lang w:val="fr-BE"/>
        </w:rPr>
        <w:t>ue vous abattiez un arbre, que vous construisiez un hall de stockage ou une maison</w:t>
      </w:r>
      <w:r w:rsidR="002D6C6A">
        <w:rPr>
          <w:rFonts w:ascii="Arial Narrow" w:hAnsi="Arial Narrow"/>
          <w:sz w:val="24"/>
          <w:szCs w:val="24"/>
          <w:lang w:val="fr-BE"/>
        </w:rPr>
        <w:t>. Dès lors, il est fort probable que plusieurs questions ne s’appliquent pas à votre projet. Il vous est demandé de le rem</w:t>
      </w:r>
      <w:r w:rsidR="00AF3596">
        <w:rPr>
          <w:rFonts w:ascii="Arial Narrow" w:hAnsi="Arial Narrow"/>
          <w:sz w:val="24"/>
          <w:szCs w:val="24"/>
          <w:lang w:val="fr-BE"/>
        </w:rPr>
        <w:t>plir entièrement, en utilisant la mention « néant » si nécessaire</w:t>
      </w:r>
      <w:r w:rsidR="002D6C6A">
        <w:rPr>
          <w:rFonts w:ascii="Arial Narrow" w:hAnsi="Arial Narrow"/>
          <w:sz w:val="24"/>
          <w:szCs w:val="24"/>
          <w:lang w:val="fr-BE"/>
        </w:rPr>
        <w:t>.</w:t>
      </w:r>
    </w:p>
    <w:p w:rsidR="00AF3596" w:rsidRDefault="00FA37B1" w:rsidP="00937A08">
      <w:pPr>
        <w:jc w:val="both"/>
        <w:rPr>
          <w:rFonts w:ascii="Arial Narrow" w:hAnsi="Arial Narrow"/>
          <w:sz w:val="24"/>
          <w:szCs w:val="24"/>
          <w:lang w:val="fr-BE"/>
        </w:rPr>
      </w:pPr>
      <w:r w:rsidRPr="00FA37B1">
        <w:rPr>
          <w:rFonts w:ascii="Arial Narrow" w:hAnsi="Arial Narrow"/>
          <w:sz w:val="24"/>
          <w:szCs w:val="24"/>
          <w:lang w:val="fr-BE"/>
        </w:rPr>
        <w:t>Cependant,</w:t>
      </w:r>
      <w:r w:rsidR="00AF3596">
        <w:rPr>
          <w:rFonts w:ascii="Arial Narrow" w:hAnsi="Arial Narrow"/>
          <w:sz w:val="24"/>
          <w:szCs w:val="24"/>
          <w:lang w:val="fr-BE"/>
        </w:rPr>
        <w:t xml:space="preserve"> c</w:t>
      </w:r>
      <w:r w:rsidR="009B2CD7" w:rsidRPr="00FA37B1">
        <w:rPr>
          <w:rFonts w:ascii="Arial Narrow" w:hAnsi="Arial Narrow"/>
          <w:sz w:val="24"/>
          <w:szCs w:val="24"/>
          <w:lang w:val="fr-BE"/>
        </w:rPr>
        <w:t>onformément</w:t>
      </w:r>
      <w:r w:rsidR="009B2CD7">
        <w:rPr>
          <w:rFonts w:ascii="Arial Narrow" w:hAnsi="Arial Narrow"/>
          <w:sz w:val="24"/>
          <w:szCs w:val="24"/>
          <w:lang w:val="fr-BE"/>
        </w:rPr>
        <w:t xml:space="preserve"> à l’article D.68 du Code de l’Environnement, l’autorité compétente peut imposer la réalisation d’une étude d’incidences si le projet est susceptible d’avoir des incidences notables sur l’environnement. L’étude d’incidences sur l’environnement, si elle est nécessaire ou imposée</w:t>
      </w:r>
      <w:r w:rsidR="002D6C6A">
        <w:rPr>
          <w:rFonts w:ascii="Arial Narrow" w:hAnsi="Arial Narrow"/>
          <w:sz w:val="24"/>
          <w:szCs w:val="24"/>
          <w:lang w:val="fr-BE"/>
        </w:rPr>
        <w:t>,</w:t>
      </w:r>
      <w:r w:rsidR="009B2CD7">
        <w:rPr>
          <w:rFonts w:ascii="Arial Narrow" w:hAnsi="Arial Narrow"/>
          <w:sz w:val="24"/>
          <w:szCs w:val="24"/>
          <w:lang w:val="fr-BE"/>
        </w:rPr>
        <w:t xml:space="preserve"> ne peut être réalisée par le demandeur mais doit être rédigée par un bureau d’études agréé par le Gouvernement wallon.</w:t>
      </w:r>
      <w:r w:rsidR="002D6C6A">
        <w:rPr>
          <w:rFonts w:ascii="Arial Narrow" w:hAnsi="Arial Narrow"/>
          <w:sz w:val="24"/>
          <w:szCs w:val="24"/>
          <w:lang w:val="fr-BE"/>
        </w:rPr>
        <w:t xml:space="preserve"> Cette liste est disponible sur le site internet du Service Public de Wallonie.</w:t>
      </w:r>
    </w:p>
    <w:p w:rsidR="00AF3596" w:rsidRPr="00AF3596" w:rsidRDefault="00AF3596" w:rsidP="00AF3596">
      <w:pPr>
        <w:jc w:val="both"/>
        <w:rPr>
          <w:rFonts w:ascii="Arial Narrow" w:hAnsi="Arial Narrow"/>
          <w:b/>
          <w:sz w:val="24"/>
          <w:szCs w:val="24"/>
          <w:u w:val="single"/>
        </w:rPr>
      </w:pPr>
    </w:p>
    <w:p w:rsidR="00AF3596" w:rsidRDefault="00AF3596" w:rsidP="00AF3596">
      <w:pPr>
        <w:pStyle w:val="Paragraphedeliste"/>
        <w:numPr>
          <w:ilvl w:val="0"/>
          <w:numId w:val="21"/>
        </w:numPr>
        <w:jc w:val="both"/>
        <w:rPr>
          <w:rFonts w:ascii="Arial Narrow" w:hAnsi="Arial Narrow"/>
          <w:b/>
          <w:sz w:val="24"/>
          <w:szCs w:val="24"/>
          <w:u w:val="single"/>
        </w:rPr>
      </w:pPr>
      <w:r w:rsidRPr="00AF3596">
        <w:rPr>
          <w:rFonts w:ascii="Arial Narrow" w:hAnsi="Arial Narrow"/>
          <w:b/>
          <w:sz w:val="24"/>
          <w:szCs w:val="24"/>
          <w:u w:val="single"/>
        </w:rPr>
        <w:t>A</w:t>
      </w:r>
      <w:r>
        <w:rPr>
          <w:rFonts w:ascii="Arial Narrow" w:hAnsi="Arial Narrow"/>
          <w:b/>
          <w:sz w:val="24"/>
          <w:szCs w:val="24"/>
          <w:u w:val="single"/>
        </w:rPr>
        <w:t>NNEXE RELATIVE A LA</w:t>
      </w:r>
      <w:r w:rsidRPr="00AF3596">
        <w:rPr>
          <w:rFonts w:ascii="Arial Narrow" w:hAnsi="Arial Narrow"/>
          <w:b/>
          <w:sz w:val="24"/>
          <w:szCs w:val="24"/>
          <w:u w:val="single"/>
        </w:rPr>
        <w:t xml:space="preserve"> BDES</w:t>
      </w:r>
    </w:p>
    <w:p w:rsidR="00AF3596" w:rsidRPr="00AF3596" w:rsidRDefault="00AF3596" w:rsidP="00AF3596">
      <w:pPr>
        <w:jc w:val="both"/>
        <w:rPr>
          <w:rFonts w:ascii="Arial Narrow" w:hAnsi="Arial Narrow"/>
          <w:sz w:val="24"/>
          <w:szCs w:val="24"/>
        </w:rPr>
      </w:pPr>
      <w:r>
        <w:rPr>
          <w:rFonts w:ascii="Arial Narrow" w:hAnsi="Arial Narrow"/>
          <w:sz w:val="24"/>
          <w:szCs w:val="24"/>
        </w:rPr>
        <w:t xml:space="preserve">Dans une grande majorité des cas, seul le cadre I.1 sera à remplir. Vous devez suivre les instructions du document pour vérifier la présence ou non de votre bien dans certains zonages. Si votre bien n’est pas repris </w:t>
      </w:r>
      <w:r w:rsidR="00122545">
        <w:rPr>
          <w:rFonts w:ascii="Arial Narrow" w:hAnsi="Arial Narrow"/>
          <w:sz w:val="24"/>
          <w:szCs w:val="24"/>
        </w:rPr>
        <w:t>dans les zones de couleur « pêche » des cartographies de la Banque de Données de l’Etat des Sols, il vous suffit de répondre non au cadre I.1 et de signer le document au dernier cadre.</w:t>
      </w:r>
    </w:p>
    <w:p w:rsidR="00AF3596" w:rsidRDefault="00AF3596" w:rsidP="00937A08">
      <w:pPr>
        <w:jc w:val="both"/>
        <w:rPr>
          <w:rFonts w:ascii="Arial Narrow" w:hAnsi="Arial Narrow"/>
          <w:sz w:val="24"/>
          <w:szCs w:val="24"/>
          <w:lang w:val="fr-BE"/>
        </w:rPr>
      </w:pPr>
    </w:p>
    <w:p w:rsidR="00A9289B" w:rsidRPr="00973CAA" w:rsidRDefault="00A9289B" w:rsidP="00AF3596">
      <w:pPr>
        <w:pStyle w:val="Paragraphedeliste"/>
        <w:numPr>
          <w:ilvl w:val="0"/>
          <w:numId w:val="22"/>
        </w:numPr>
        <w:jc w:val="both"/>
        <w:rPr>
          <w:rFonts w:ascii="Arial Narrow" w:hAnsi="Arial Narrow"/>
          <w:b/>
          <w:sz w:val="24"/>
          <w:szCs w:val="24"/>
          <w:u w:val="single"/>
        </w:rPr>
      </w:pPr>
      <w:r w:rsidRPr="00973CAA">
        <w:rPr>
          <w:rFonts w:ascii="Arial Narrow" w:hAnsi="Arial Narrow"/>
          <w:b/>
          <w:sz w:val="24"/>
          <w:szCs w:val="24"/>
          <w:u w:val="single"/>
        </w:rPr>
        <w:t>LE FORMULAIRE « STATISTIQUES »</w:t>
      </w:r>
    </w:p>
    <w:p w:rsidR="00A9289B" w:rsidRDefault="002D6C6A" w:rsidP="00A9289B">
      <w:pPr>
        <w:tabs>
          <w:tab w:val="left" w:pos="930"/>
        </w:tabs>
        <w:jc w:val="both"/>
        <w:rPr>
          <w:rFonts w:ascii="Arial Narrow" w:hAnsi="Arial Narrow"/>
          <w:sz w:val="24"/>
          <w:szCs w:val="24"/>
          <w:lang w:val="fr-BE"/>
        </w:rPr>
      </w:pPr>
      <w:r>
        <w:rPr>
          <w:rFonts w:ascii="Arial Narrow" w:hAnsi="Arial Narrow"/>
          <w:sz w:val="24"/>
          <w:szCs w:val="24"/>
          <w:lang w:val="fr-BE"/>
        </w:rPr>
        <w:t>Le cadre 11 exige que la législation fédérale en matière de formulaire statistique soit respectée. Concrètement, cette mention fait référence à l’arrêté royal du 3 décembre 1962</w:t>
      </w:r>
      <w:r w:rsidR="000E6EA2">
        <w:rPr>
          <w:rFonts w:ascii="Arial Narrow" w:hAnsi="Arial Narrow"/>
          <w:sz w:val="24"/>
          <w:szCs w:val="24"/>
          <w:lang w:val="fr-BE"/>
        </w:rPr>
        <w:t xml:space="preserve"> « </w:t>
      </w:r>
      <w:r w:rsidR="000E6EA2" w:rsidRPr="000E6EA2">
        <w:rPr>
          <w:rFonts w:ascii="Arial Narrow" w:hAnsi="Arial Narrow"/>
          <w:i/>
          <w:sz w:val="24"/>
          <w:szCs w:val="24"/>
          <w:lang w:val="fr-BE"/>
        </w:rPr>
        <w:t>prescrivant une statistique mensuelle des permis de bâtir ainsi que des bâtiments achevés pendant le mois</w:t>
      </w:r>
      <w:r w:rsidR="000E6EA2">
        <w:rPr>
          <w:rFonts w:ascii="Arial Narrow" w:hAnsi="Arial Narrow"/>
          <w:sz w:val="24"/>
          <w:szCs w:val="24"/>
          <w:lang w:val="fr-BE"/>
        </w:rPr>
        <w:t> ». Suivant cet arrêté, la demande doit comprendre l’un des deux formulaires suivants :</w:t>
      </w:r>
    </w:p>
    <w:p w:rsidR="000E6EA2" w:rsidRPr="000E6EA2" w:rsidRDefault="000E6EA2" w:rsidP="000E6EA2">
      <w:pPr>
        <w:pStyle w:val="Paragraphedeliste"/>
        <w:numPr>
          <w:ilvl w:val="0"/>
          <w:numId w:val="15"/>
        </w:numPr>
        <w:tabs>
          <w:tab w:val="left" w:pos="930"/>
        </w:tabs>
        <w:jc w:val="both"/>
        <w:rPr>
          <w:rFonts w:ascii="Arial Narrow" w:hAnsi="Arial Narrow"/>
          <w:sz w:val="24"/>
          <w:szCs w:val="24"/>
        </w:rPr>
      </w:pPr>
      <w:r w:rsidRPr="000E6EA2">
        <w:rPr>
          <w:rFonts w:ascii="Arial Narrow" w:hAnsi="Arial Narrow"/>
          <w:sz w:val="24"/>
          <w:szCs w:val="24"/>
        </w:rPr>
        <w:t>Modèle I : Bâtiments destinés exclusivement ou principalement à l’habitation</w:t>
      </w:r>
      <w:r w:rsidR="00973CAA">
        <w:rPr>
          <w:rFonts w:ascii="Arial Narrow" w:hAnsi="Arial Narrow"/>
          <w:sz w:val="24"/>
          <w:szCs w:val="24"/>
        </w:rPr>
        <w:t>.</w:t>
      </w:r>
    </w:p>
    <w:p w:rsidR="000E6EA2" w:rsidRDefault="000E6EA2" w:rsidP="00334C02">
      <w:pPr>
        <w:pStyle w:val="Paragraphedeliste"/>
        <w:numPr>
          <w:ilvl w:val="0"/>
          <w:numId w:val="15"/>
        </w:numPr>
        <w:tabs>
          <w:tab w:val="left" w:pos="930"/>
        </w:tabs>
        <w:spacing w:after="0"/>
        <w:ind w:left="714" w:hanging="357"/>
        <w:jc w:val="both"/>
        <w:rPr>
          <w:rFonts w:ascii="Arial Narrow" w:hAnsi="Arial Narrow"/>
          <w:sz w:val="24"/>
          <w:szCs w:val="24"/>
        </w:rPr>
      </w:pPr>
      <w:r w:rsidRPr="008F329E">
        <w:rPr>
          <w:rFonts w:ascii="Arial Narrow" w:hAnsi="Arial Narrow"/>
          <w:sz w:val="24"/>
          <w:szCs w:val="24"/>
        </w:rPr>
        <w:t>Modèle II : Bâtiments destinés exclusivement ou principalement à un autre usage que l’habitation</w:t>
      </w:r>
      <w:r w:rsidR="00973CAA">
        <w:rPr>
          <w:rFonts w:ascii="Arial Narrow" w:hAnsi="Arial Narrow"/>
          <w:sz w:val="24"/>
          <w:szCs w:val="24"/>
        </w:rPr>
        <w:t>.</w:t>
      </w:r>
    </w:p>
    <w:p w:rsidR="0017427C" w:rsidRDefault="0017427C" w:rsidP="00973CAA">
      <w:pPr>
        <w:tabs>
          <w:tab w:val="left" w:pos="930"/>
        </w:tabs>
        <w:jc w:val="both"/>
        <w:rPr>
          <w:rFonts w:ascii="Arial Narrow" w:hAnsi="Arial Narrow"/>
          <w:sz w:val="24"/>
          <w:szCs w:val="24"/>
        </w:rPr>
      </w:pPr>
    </w:p>
    <w:p w:rsidR="0017427C" w:rsidRPr="0017427C" w:rsidRDefault="0017427C" w:rsidP="00122545">
      <w:pPr>
        <w:pStyle w:val="Paragraphedeliste"/>
        <w:numPr>
          <w:ilvl w:val="0"/>
          <w:numId w:val="22"/>
        </w:numPr>
        <w:tabs>
          <w:tab w:val="left" w:pos="930"/>
        </w:tabs>
        <w:jc w:val="both"/>
        <w:rPr>
          <w:rFonts w:ascii="Arial Narrow" w:hAnsi="Arial Narrow"/>
          <w:b/>
          <w:sz w:val="24"/>
          <w:szCs w:val="24"/>
          <w:u w:val="single"/>
        </w:rPr>
      </w:pPr>
      <w:r w:rsidRPr="0017427C">
        <w:rPr>
          <w:rFonts w:ascii="Arial Narrow" w:hAnsi="Arial Narrow"/>
          <w:b/>
          <w:sz w:val="24"/>
          <w:szCs w:val="24"/>
          <w:u w:val="single"/>
        </w:rPr>
        <w:t>LE FORMULAIRE PEB</w:t>
      </w:r>
    </w:p>
    <w:p w:rsidR="00E31A81" w:rsidRDefault="00E31A81" w:rsidP="0017427C">
      <w:pPr>
        <w:tabs>
          <w:tab w:val="left" w:pos="930"/>
        </w:tabs>
        <w:jc w:val="both"/>
        <w:rPr>
          <w:rFonts w:ascii="Arial Narrow" w:hAnsi="Arial Narrow"/>
          <w:sz w:val="24"/>
          <w:szCs w:val="24"/>
        </w:rPr>
      </w:pPr>
      <w:r w:rsidRPr="00E31A81">
        <w:rPr>
          <w:rFonts w:ascii="Arial Narrow" w:hAnsi="Arial Narrow"/>
          <w:sz w:val="24"/>
          <w:szCs w:val="24"/>
        </w:rPr>
        <w:t xml:space="preserve">En Région wallonne, la réglementation sur la Performance Energétique des Bâtiments (PEB) s'applique à l'ensemble des </w:t>
      </w:r>
      <w:r w:rsidRPr="002F7298">
        <w:rPr>
          <w:rFonts w:ascii="Arial Narrow" w:hAnsi="Arial Narrow"/>
          <w:sz w:val="24"/>
          <w:szCs w:val="24"/>
          <w:u w:val="single"/>
        </w:rPr>
        <w:t>bâtiments</w:t>
      </w:r>
      <w:r w:rsidR="002F7298">
        <w:rPr>
          <w:rStyle w:val="Appelnotedebasdep"/>
          <w:rFonts w:ascii="Arial Narrow" w:hAnsi="Arial Narrow"/>
          <w:sz w:val="24"/>
          <w:szCs w:val="24"/>
        </w:rPr>
        <w:footnoteReference w:id="1"/>
      </w:r>
      <w:r w:rsidRPr="00E31A81">
        <w:rPr>
          <w:rFonts w:ascii="Arial Narrow" w:hAnsi="Arial Narrow"/>
          <w:sz w:val="24"/>
          <w:szCs w:val="24"/>
        </w:rPr>
        <w:t xml:space="preserve"> (sauf exceptions explicitement visées par la règlementation), pour tous les travaux de construction, de reconstruction et de transformation nécessitant l'obtention d'un permis d'urbanisme.</w:t>
      </w:r>
    </w:p>
    <w:p w:rsidR="0017427C" w:rsidRPr="00BF027B" w:rsidRDefault="0017427C" w:rsidP="002F7298">
      <w:pPr>
        <w:tabs>
          <w:tab w:val="left" w:pos="930"/>
        </w:tabs>
        <w:jc w:val="both"/>
        <w:rPr>
          <w:rFonts w:ascii="Arial Narrow" w:hAnsi="Arial Narrow"/>
          <w:sz w:val="24"/>
          <w:szCs w:val="24"/>
        </w:rPr>
      </w:pPr>
      <w:r w:rsidRPr="0017427C">
        <w:rPr>
          <w:rFonts w:ascii="Arial Narrow" w:hAnsi="Arial Narrow"/>
          <w:sz w:val="24"/>
          <w:szCs w:val="24"/>
        </w:rPr>
        <w:t>En cas de construction</w:t>
      </w:r>
      <w:r>
        <w:rPr>
          <w:rStyle w:val="Appelnotedebasdep"/>
          <w:rFonts w:ascii="Arial Narrow" w:hAnsi="Arial Narrow"/>
          <w:sz w:val="24"/>
          <w:szCs w:val="24"/>
        </w:rPr>
        <w:footnoteReference w:id="2"/>
      </w:r>
      <w:r w:rsidRPr="0017427C">
        <w:rPr>
          <w:rFonts w:ascii="Arial Narrow" w:hAnsi="Arial Narrow"/>
          <w:sz w:val="24"/>
          <w:szCs w:val="24"/>
        </w:rPr>
        <w:t xml:space="preserve"> ou de rénovation importante, un responsable PEB agréé </w:t>
      </w:r>
      <w:r w:rsidR="002F7298">
        <w:rPr>
          <w:rFonts w:ascii="Arial Narrow" w:hAnsi="Arial Narrow"/>
          <w:sz w:val="24"/>
          <w:szCs w:val="24"/>
        </w:rPr>
        <w:t xml:space="preserve">doit être désigné pour établir la </w:t>
      </w:r>
      <w:r w:rsidRPr="00BF027B">
        <w:rPr>
          <w:rFonts w:ascii="Arial Narrow" w:hAnsi="Arial Narrow"/>
          <w:sz w:val="24"/>
          <w:szCs w:val="24"/>
        </w:rPr>
        <w:t xml:space="preserve">déclaration PEB initiale </w:t>
      </w:r>
      <w:r w:rsidR="002F7298">
        <w:rPr>
          <w:rFonts w:ascii="Arial Narrow" w:hAnsi="Arial Narrow"/>
          <w:sz w:val="24"/>
          <w:szCs w:val="24"/>
        </w:rPr>
        <w:t>qui permet de vérifier que votre projet est conforme aux critères</w:t>
      </w:r>
      <w:r w:rsidRPr="00BF027B">
        <w:rPr>
          <w:rFonts w:ascii="Arial Narrow" w:hAnsi="Arial Narrow"/>
          <w:sz w:val="24"/>
          <w:szCs w:val="24"/>
        </w:rPr>
        <w:t xml:space="preserve"> de performance énergétique à atteindre</w:t>
      </w:r>
      <w:r w:rsidR="00BF027B">
        <w:rPr>
          <w:rFonts w:ascii="Arial Narrow" w:hAnsi="Arial Narrow"/>
          <w:sz w:val="24"/>
          <w:szCs w:val="24"/>
        </w:rPr>
        <w:t>. Il s’agit du</w:t>
      </w:r>
      <w:r w:rsidRPr="00BF027B">
        <w:rPr>
          <w:rFonts w:ascii="Arial Narrow" w:hAnsi="Arial Narrow"/>
          <w:sz w:val="24"/>
          <w:szCs w:val="24"/>
        </w:rPr>
        <w:t xml:space="preserve"> document à joindre à la demande de permis</w:t>
      </w:r>
      <w:r w:rsidR="002F7298">
        <w:rPr>
          <w:rFonts w:ascii="Arial Narrow" w:hAnsi="Arial Narrow"/>
          <w:sz w:val="24"/>
          <w:szCs w:val="24"/>
        </w:rPr>
        <w:t>. Par la suite, le responsable PEB devra également produire deux autres documents (une déclaration PEB finale et le certificat PEB).</w:t>
      </w:r>
    </w:p>
    <w:p w:rsidR="00973CAA" w:rsidRDefault="0017427C" w:rsidP="0017427C">
      <w:pPr>
        <w:tabs>
          <w:tab w:val="left" w:pos="930"/>
        </w:tabs>
        <w:jc w:val="both"/>
        <w:rPr>
          <w:rFonts w:ascii="Arial Narrow" w:hAnsi="Arial Narrow"/>
          <w:sz w:val="24"/>
          <w:szCs w:val="24"/>
        </w:rPr>
      </w:pPr>
      <w:r w:rsidRPr="0017427C">
        <w:rPr>
          <w:rFonts w:ascii="Arial Narrow" w:hAnsi="Arial Narrow"/>
          <w:sz w:val="24"/>
          <w:szCs w:val="24"/>
        </w:rPr>
        <w:t>Pour les autres travaux (rénovations simples et changements de destination) un formulair</w:t>
      </w:r>
      <w:r>
        <w:rPr>
          <w:rFonts w:ascii="Arial Narrow" w:hAnsi="Arial Narrow"/>
          <w:sz w:val="24"/>
          <w:szCs w:val="24"/>
        </w:rPr>
        <w:t>e de déclaration PEB simplifiée</w:t>
      </w:r>
      <w:r w:rsidR="00BF027B">
        <w:rPr>
          <w:rFonts w:ascii="Arial Narrow" w:hAnsi="Arial Narrow"/>
          <w:sz w:val="24"/>
          <w:szCs w:val="24"/>
        </w:rPr>
        <w:t xml:space="preserve"> doit être joint à la demande. Il peut être </w:t>
      </w:r>
      <w:r w:rsidR="000D031B">
        <w:rPr>
          <w:rFonts w:ascii="Arial Narrow" w:hAnsi="Arial Narrow"/>
          <w:sz w:val="24"/>
          <w:szCs w:val="24"/>
        </w:rPr>
        <w:t xml:space="preserve">complété </w:t>
      </w:r>
      <w:r w:rsidR="00BF027B">
        <w:rPr>
          <w:rFonts w:ascii="Arial Narrow" w:hAnsi="Arial Narrow"/>
          <w:sz w:val="24"/>
          <w:szCs w:val="24"/>
        </w:rPr>
        <w:t xml:space="preserve">par </w:t>
      </w:r>
      <w:r w:rsidR="000D031B">
        <w:rPr>
          <w:rFonts w:ascii="Arial Narrow" w:hAnsi="Arial Narrow"/>
          <w:sz w:val="24"/>
          <w:szCs w:val="24"/>
        </w:rPr>
        <w:t>vous-même</w:t>
      </w:r>
      <w:r w:rsidRPr="0017427C">
        <w:rPr>
          <w:rFonts w:ascii="Arial Narrow" w:hAnsi="Arial Narrow"/>
          <w:sz w:val="24"/>
          <w:szCs w:val="24"/>
        </w:rPr>
        <w:t>. Il indique la performance des éléments modifiés.</w:t>
      </w:r>
    </w:p>
    <w:p w:rsidR="0017427C" w:rsidRDefault="0017427C" w:rsidP="0017427C">
      <w:pPr>
        <w:tabs>
          <w:tab w:val="left" w:pos="930"/>
        </w:tabs>
        <w:jc w:val="both"/>
        <w:rPr>
          <w:rFonts w:ascii="Arial Narrow" w:hAnsi="Arial Narrow"/>
          <w:sz w:val="24"/>
          <w:szCs w:val="24"/>
        </w:rPr>
      </w:pPr>
      <w:r>
        <w:rPr>
          <w:rFonts w:ascii="Arial Narrow" w:hAnsi="Arial Narrow"/>
          <w:sz w:val="24"/>
          <w:szCs w:val="24"/>
        </w:rPr>
        <w:t xml:space="preserve">Pour toute information, vous pouvez surfer sur le site </w:t>
      </w:r>
      <w:hyperlink r:id="rId9" w:history="1">
        <w:r w:rsidRPr="008307EC">
          <w:rPr>
            <w:rStyle w:val="Lienhypertexte"/>
            <w:rFonts w:ascii="Arial Narrow" w:hAnsi="Arial Narrow"/>
            <w:sz w:val="24"/>
            <w:szCs w:val="24"/>
          </w:rPr>
          <w:t>http://energie.wallonie.be</w:t>
        </w:r>
      </w:hyperlink>
      <w:r w:rsidR="00242DB9">
        <w:rPr>
          <w:rFonts w:ascii="Arial Narrow" w:hAnsi="Arial Narrow"/>
          <w:sz w:val="24"/>
          <w:szCs w:val="24"/>
        </w:rPr>
        <w:t>,</w:t>
      </w:r>
      <w:r>
        <w:rPr>
          <w:rFonts w:ascii="Arial Narrow" w:hAnsi="Arial Narrow"/>
          <w:sz w:val="24"/>
          <w:szCs w:val="24"/>
        </w:rPr>
        <w:t xml:space="preserve"> contacter </w:t>
      </w:r>
      <w:r w:rsidR="00242DB9">
        <w:rPr>
          <w:rFonts w:ascii="Arial Narrow" w:hAnsi="Arial Narrow"/>
          <w:sz w:val="24"/>
          <w:szCs w:val="24"/>
        </w:rPr>
        <w:t xml:space="preserve">le Guichet Energie Wallonie d’Arlon (063/24.51.00) ou contacter </w:t>
      </w:r>
      <w:r>
        <w:rPr>
          <w:rFonts w:ascii="Arial Narrow" w:hAnsi="Arial Narrow"/>
          <w:sz w:val="24"/>
          <w:szCs w:val="24"/>
        </w:rPr>
        <w:t>Madame Elodie MARCHAL (0</w:t>
      </w:r>
      <w:r w:rsidR="00122545">
        <w:rPr>
          <w:rFonts w:ascii="Arial Narrow" w:hAnsi="Arial Narrow"/>
          <w:sz w:val="24"/>
          <w:szCs w:val="24"/>
        </w:rPr>
        <w:t>63/38.12.71), écopasseur de la Vill</w:t>
      </w:r>
      <w:r>
        <w:rPr>
          <w:rFonts w:ascii="Arial Narrow" w:hAnsi="Arial Narrow"/>
          <w:sz w:val="24"/>
          <w:szCs w:val="24"/>
        </w:rPr>
        <w:t>e d’Aubange</w:t>
      </w:r>
      <w:r w:rsidR="00242DB9">
        <w:rPr>
          <w:rFonts w:ascii="Arial Narrow" w:hAnsi="Arial Narrow"/>
          <w:sz w:val="24"/>
          <w:szCs w:val="24"/>
        </w:rPr>
        <w:t>.</w:t>
      </w:r>
    </w:p>
    <w:p w:rsidR="00122545" w:rsidRDefault="00122545" w:rsidP="0017427C">
      <w:pPr>
        <w:tabs>
          <w:tab w:val="left" w:pos="930"/>
        </w:tabs>
        <w:jc w:val="both"/>
        <w:rPr>
          <w:rFonts w:ascii="Arial Narrow" w:hAnsi="Arial Narrow"/>
          <w:sz w:val="24"/>
          <w:szCs w:val="24"/>
        </w:rPr>
      </w:pPr>
    </w:p>
    <w:p w:rsidR="00122545" w:rsidRPr="00DC1FD0" w:rsidRDefault="00122545" w:rsidP="00122545">
      <w:pPr>
        <w:pStyle w:val="Paragraphedeliste"/>
        <w:numPr>
          <w:ilvl w:val="0"/>
          <w:numId w:val="22"/>
        </w:numPr>
        <w:jc w:val="both"/>
        <w:rPr>
          <w:rFonts w:ascii="Arial Narrow" w:hAnsi="Arial Narrow"/>
          <w:b/>
          <w:sz w:val="24"/>
          <w:szCs w:val="24"/>
          <w:u w:val="single"/>
        </w:rPr>
      </w:pPr>
      <w:r w:rsidRPr="00DC1FD0">
        <w:rPr>
          <w:rFonts w:ascii="Arial Narrow" w:hAnsi="Arial Narrow"/>
          <w:b/>
          <w:sz w:val="24"/>
          <w:szCs w:val="24"/>
          <w:u w:val="single"/>
        </w:rPr>
        <w:t>R</w:t>
      </w:r>
      <w:r>
        <w:rPr>
          <w:rFonts w:ascii="Arial Narrow" w:hAnsi="Arial Narrow"/>
          <w:b/>
          <w:sz w:val="24"/>
          <w:szCs w:val="24"/>
          <w:u w:val="single"/>
        </w:rPr>
        <w:t>EPORTAGE PHOTOGRAPHIQUE</w:t>
      </w:r>
    </w:p>
    <w:p w:rsidR="00122545" w:rsidRDefault="00FF62F5" w:rsidP="0017427C">
      <w:pPr>
        <w:tabs>
          <w:tab w:val="left" w:pos="930"/>
        </w:tabs>
        <w:jc w:val="both"/>
        <w:rPr>
          <w:rFonts w:ascii="Arial Narrow" w:hAnsi="Arial Narrow"/>
          <w:sz w:val="24"/>
          <w:szCs w:val="24"/>
        </w:rPr>
      </w:pPr>
      <w:r>
        <w:rPr>
          <w:rFonts w:ascii="Arial Narrow" w:hAnsi="Arial Narrow"/>
          <w:sz w:val="24"/>
          <w:szCs w:val="24"/>
        </w:rPr>
        <w:t>U</w:t>
      </w:r>
      <w:r w:rsidRPr="00FF62F5">
        <w:rPr>
          <w:rFonts w:ascii="Arial Narrow" w:hAnsi="Arial Narrow"/>
          <w:sz w:val="24"/>
          <w:szCs w:val="24"/>
        </w:rPr>
        <w:t>n reportage photographique actuel (moins de 3 mois) composé d’au minimum 5 photos couleurs montrant la voirie et le terrain et ses constructions éventuelles (vu de face et de derrière) et le contexte environnant pris à gauche, à droite et en face du projet, dans un rayon de 100 à 200 m au</w:t>
      </w:r>
      <w:r>
        <w:rPr>
          <w:rFonts w:ascii="Arial Narrow" w:hAnsi="Arial Narrow"/>
          <w:sz w:val="24"/>
          <w:szCs w:val="24"/>
        </w:rPr>
        <w:t>tour des limites du terrain.</w:t>
      </w:r>
    </w:p>
    <w:p w:rsidR="00122545" w:rsidRPr="00973CAA" w:rsidRDefault="00122545" w:rsidP="00973CAA">
      <w:pPr>
        <w:tabs>
          <w:tab w:val="left" w:pos="930"/>
        </w:tabs>
        <w:jc w:val="both"/>
        <w:rPr>
          <w:rFonts w:ascii="Arial Narrow" w:hAnsi="Arial Narrow"/>
          <w:sz w:val="24"/>
          <w:szCs w:val="24"/>
        </w:rPr>
      </w:pPr>
    </w:p>
    <w:p w:rsidR="00A9289B" w:rsidRPr="00DC1FD0" w:rsidRDefault="00A9289B" w:rsidP="00122545">
      <w:pPr>
        <w:pStyle w:val="Paragraphedeliste"/>
        <w:numPr>
          <w:ilvl w:val="0"/>
          <w:numId w:val="22"/>
        </w:numPr>
        <w:jc w:val="both"/>
        <w:rPr>
          <w:rFonts w:ascii="Arial Narrow" w:hAnsi="Arial Narrow"/>
          <w:b/>
          <w:sz w:val="24"/>
          <w:szCs w:val="24"/>
          <w:u w:val="single"/>
        </w:rPr>
      </w:pPr>
      <w:r w:rsidRPr="00DC1FD0">
        <w:rPr>
          <w:rFonts w:ascii="Arial Narrow" w:hAnsi="Arial Narrow"/>
          <w:b/>
          <w:sz w:val="24"/>
          <w:szCs w:val="24"/>
          <w:u w:val="single"/>
        </w:rPr>
        <w:t>LES PLANS</w:t>
      </w:r>
    </w:p>
    <w:p w:rsidR="00A9289B" w:rsidRDefault="00E31A81" w:rsidP="00937A08">
      <w:pPr>
        <w:jc w:val="both"/>
        <w:rPr>
          <w:rFonts w:ascii="Arial Narrow" w:hAnsi="Arial Narrow"/>
          <w:sz w:val="24"/>
          <w:szCs w:val="24"/>
          <w:lang w:val="fr-BE"/>
        </w:rPr>
      </w:pPr>
      <w:r>
        <w:rPr>
          <w:rFonts w:ascii="Arial Narrow" w:hAnsi="Arial Narrow"/>
          <w:sz w:val="24"/>
          <w:szCs w:val="24"/>
          <w:lang w:val="fr-BE"/>
        </w:rPr>
        <w:t>Le</w:t>
      </w:r>
      <w:r w:rsidR="00BF027B">
        <w:rPr>
          <w:rFonts w:ascii="Arial Narrow" w:hAnsi="Arial Narrow"/>
          <w:sz w:val="24"/>
          <w:szCs w:val="24"/>
          <w:lang w:val="fr-BE"/>
        </w:rPr>
        <w:t>s</w:t>
      </w:r>
      <w:r>
        <w:rPr>
          <w:rFonts w:ascii="Arial Narrow" w:hAnsi="Arial Narrow"/>
          <w:sz w:val="24"/>
          <w:szCs w:val="24"/>
          <w:lang w:val="fr-BE"/>
        </w:rPr>
        <w:t xml:space="preserve"> formulaire</w:t>
      </w:r>
      <w:r w:rsidR="00BF027B">
        <w:rPr>
          <w:rFonts w:ascii="Arial Narrow" w:hAnsi="Arial Narrow"/>
          <w:sz w:val="24"/>
          <w:szCs w:val="24"/>
          <w:lang w:val="fr-BE"/>
        </w:rPr>
        <w:t>s</w:t>
      </w:r>
      <w:r>
        <w:rPr>
          <w:rFonts w:ascii="Arial Narrow" w:hAnsi="Arial Narrow"/>
          <w:sz w:val="24"/>
          <w:szCs w:val="24"/>
          <w:lang w:val="fr-BE"/>
        </w:rPr>
        <w:t xml:space="preserve"> de demande de permis détaille</w:t>
      </w:r>
      <w:r w:rsidR="00BF027B">
        <w:rPr>
          <w:rFonts w:ascii="Arial Narrow" w:hAnsi="Arial Narrow"/>
          <w:sz w:val="24"/>
          <w:szCs w:val="24"/>
          <w:lang w:val="fr-BE"/>
        </w:rPr>
        <w:t>nt</w:t>
      </w:r>
      <w:r>
        <w:rPr>
          <w:rFonts w:ascii="Arial Narrow" w:hAnsi="Arial Narrow"/>
          <w:sz w:val="24"/>
          <w:szCs w:val="24"/>
          <w:lang w:val="fr-BE"/>
        </w:rPr>
        <w:t xml:space="preserve"> le contenu et le niveau d’exigence des différents plans. Ces plans doivent être numérotés et pliés au format A4 (21 cm sur 29,7 cm).</w:t>
      </w:r>
    </w:p>
    <w:p w:rsidR="00DC1FD0" w:rsidRDefault="00DC1FD0" w:rsidP="00937A08">
      <w:pPr>
        <w:jc w:val="both"/>
        <w:rPr>
          <w:rFonts w:ascii="Arial Narrow" w:hAnsi="Arial Narrow"/>
          <w:sz w:val="24"/>
          <w:szCs w:val="24"/>
          <w:lang w:val="fr-BE"/>
        </w:rPr>
      </w:pPr>
    </w:p>
    <w:p w:rsidR="00DC1FD0" w:rsidRPr="00DC1FD0" w:rsidRDefault="00DC1FD0" w:rsidP="00122545">
      <w:pPr>
        <w:pStyle w:val="Paragraphedeliste"/>
        <w:numPr>
          <w:ilvl w:val="0"/>
          <w:numId w:val="22"/>
        </w:numPr>
        <w:jc w:val="both"/>
        <w:rPr>
          <w:rFonts w:ascii="Arial Narrow" w:hAnsi="Arial Narrow"/>
          <w:b/>
          <w:sz w:val="24"/>
          <w:szCs w:val="24"/>
          <w:u w:val="single"/>
        </w:rPr>
      </w:pPr>
      <w:r w:rsidRPr="00DC1FD0">
        <w:rPr>
          <w:rFonts w:ascii="Arial Narrow" w:hAnsi="Arial Narrow"/>
          <w:b/>
          <w:sz w:val="24"/>
          <w:szCs w:val="24"/>
          <w:u w:val="single"/>
        </w:rPr>
        <w:t>CAS PARTICULIERS</w:t>
      </w:r>
    </w:p>
    <w:p w:rsidR="00DC1FD0" w:rsidRPr="00DC1FD0" w:rsidRDefault="00DC1FD0" w:rsidP="00DC1FD0">
      <w:pPr>
        <w:jc w:val="both"/>
        <w:rPr>
          <w:rFonts w:ascii="Arial Narrow" w:hAnsi="Arial Narrow"/>
          <w:sz w:val="24"/>
          <w:szCs w:val="24"/>
          <w:lang w:val="fr-BE"/>
        </w:rPr>
      </w:pPr>
      <w:r w:rsidRPr="00DC1FD0">
        <w:rPr>
          <w:rFonts w:ascii="Arial Narrow" w:hAnsi="Arial Narrow"/>
          <w:sz w:val="24"/>
          <w:szCs w:val="24"/>
          <w:lang w:val="fr-BE"/>
        </w:rPr>
        <w:t>Au-delà de ces éléments fixés par le CoDT, les éléments suivants relatifs à certaines demandes de permis sont considérés comme déterminants et feront l’objet d’un relevé de pièces manquantes lorsque ces éléments ne sont pas repris dans le dossier de demande :</w:t>
      </w:r>
    </w:p>
    <w:p w:rsidR="00DC1FD0" w:rsidRDefault="00DC1FD0" w:rsidP="00DC1FD0">
      <w:pPr>
        <w:pStyle w:val="Paragraphedeliste"/>
        <w:numPr>
          <w:ilvl w:val="0"/>
          <w:numId w:val="17"/>
        </w:numPr>
        <w:jc w:val="both"/>
        <w:rPr>
          <w:rFonts w:ascii="Arial Narrow" w:hAnsi="Arial Narrow"/>
          <w:sz w:val="24"/>
          <w:szCs w:val="24"/>
        </w:rPr>
      </w:pPr>
      <w:r w:rsidRPr="00DC1FD0">
        <w:rPr>
          <w:rFonts w:ascii="Arial Narrow" w:hAnsi="Arial Narrow"/>
          <w:sz w:val="24"/>
          <w:szCs w:val="24"/>
        </w:rPr>
        <w:t>Pour la transformat</w:t>
      </w:r>
      <w:r w:rsidR="0033738D">
        <w:rPr>
          <w:rFonts w:ascii="Arial Narrow" w:hAnsi="Arial Narrow"/>
          <w:sz w:val="24"/>
          <w:szCs w:val="24"/>
        </w:rPr>
        <w:t>ion d’un bâtiment antérieur au P</w:t>
      </w:r>
      <w:r w:rsidRPr="00DC1FD0">
        <w:rPr>
          <w:rFonts w:ascii="Arial Narrow" w:hAnsi="Arial Narrow"/>
          <w:sz w:val="24"/>
          <w:szCs w:val="24"/>
        </w:rPr>
        <w:t xml:space="preserve">lan de secteur </w:t>
      </w:r>
      <w:r w:rsidRPr="00E31A81">
        <w:rPr>
          <w:rFonts w:ascii="Arial Narrow" w:hAnsi="Arial Narrow"/>
          <w:sz w:val="24"/>
          <w:szCs w:val="24"/>
        </w:rPr>
        <w:t>(</w:t>
      </w:r>
      <w:r w:rsidR="00E31A81" w:rsidRPr="00E31A81">
        <w:rPr>
          <w:rFonts w:ascii="Arial Narrow" w:hAnsi="Arial Narrow"/>
          <w:sz w:val="24"/>
          <w:szCs w:val="24"/>
        </w:rPr>
        <w:t>27</w:t>
      </w:r>
      <w:r w:rsidRPr="00E31A81">
        <w:rPr>
          <w:rFonts w:ascii="Arial Narrow" w:hAnsi="Arial Narrow"/>
          <w:sz w:val="24"/>
          <w:szCs w:val="24"/>
        </w:rPr>
        <w:t xml:space="preserve"> </w:t>
      </w:r>
      <w:r w:rsidR="00E31A81" w:rsidRPr="00E31A81">
        <w:rPr>
          <w:rFonts w:ascii="Arial Narrow" w:hAnsi="Arial Narrow"/>
          <w:sz w:val="24"/>
          <w:szCs w:val="24"/>
        </w:rPr>
        <w:t>mars</w:t>
      </w:r>
      <w:r w:rsidRPr="00E31A81">
        <w:rPr>
          <w:rFonts w:ascii="Arial Narrow" w:hAnsi="Arial Narrow"/>
          <w:sz w:val="24"/>
          <w:szCs w:val="24"/>
        </w:rPr>
        <w:t xml:space="preserve"> 19</w:t>
      </w:r>
      <w:r w:rsidR="00E31A81" w:rsidRPr="00E31A81">
        <w:rPr>
          <w:rFonts w:ascii="Arial Narrow" w:hAnsi="Arial Narrow"/>
          <w:sz w:val="24"/>
          <w:szCs w:val="24"/>
        </w:rPr>
        <w:t>79</w:t>
      </w:r>
      <w:r w:rsidRPr="00E31A81">
        <w:rPr>
          <w:rFonts w:ascii="Arial Narrow" w:hAnsi="Arial Narrow"/>
          <w:sz w:val="24"/>
          <w:szCs w:val="24"/>
        </w:rPr>
        <w:t>)</w:t>
      </w:r>
      <w:r w:rsidRPr="00DC1FD0">
        <w:rPr>
          <w:rFonts w:ascii="Arial Narrow" w:hAnsi="Arial Narrow"/>
          <w:sz w:val="24"/>
          <w:szCs w:val="24"/>
        </w:rPr>
        <w:t xml:space="preserve"> dans l’hypothèse d’une demande d’application de l</w:t>
      </w:r>
      <w:r w:rsidR="0033738D">
        <w:rPr>
          <w:rFonts w:ascii="Arial Narrow" w:hAnsi="Arial Narrow"/>
          <w:sz w:val="24"/>
          <w:szCs w:val="24"/>
        </w:rPr>
        <w:t>’article D.IV.6 (dérogation au P</w:t>
      </w:r>
      <w:r w:rsidRPr="00DC1FD0">
        <w:rPr>
          <w:rFonts w:ascii="Arial Narrow" w:hAnsi="Arial Narrow"/>
          <w:sz w:val="24"/>
          <w:szCs w:val="24"/>
        </w:rPr>
        <w:t xml:space="preserve">lan de secteur), la preuve de la pré-existence </w:t>
      </w:r>
      <w:r w:rsidR="0033738D">
        <w:rPr>
          <w:rFonts w:ascii="Arial Narrow" w:hAnsi="Arial Narrow"/>
          <w:sz w:val="24"/>
          <w:szCs w:val="24"/>
        </w:rPr>
        <w:t xml:space="preserve">du bâtiment au plan de secteur </w:t>
      </w:r>
      <w:r w:rsidRPr="00DC1FD0">
        <w:rPr>
          <w:rFonts w:ascii="Arial Narrow" w:hAnsi="Arial Narrow"/>
          <w:sz w:val="24"/>
          <w:szCs w:val="24"/>
        </w:rPr>
        <w:t>ou des permis et des plans y relatifs ayant autori</w:t>
      </w:r>
      <w:r w:rsidR="0033738D">
        <w:rPr>
          <w:rFonts w:ascii="Arial Narrow" w:hAnsi="Arial Narrow"/>
          <w:sz w:val="24"/>
          <w:szCs w:val="24"/>
        </w:rPr>
        <w:t xml:space="preserve">sé </w:t>
      </w:r>
      <w:r w:rsidR="005A28E0">
        <w:rPr>
          <w:rFonts w:ascii="Arial Narrow" w:hAnsi="Arial Narrow"/>
          <w:sz w:val="24"/>
          <w:szCs w:val="24"/>
        </w:rPr>
        <w:t>ces constructions.</w:t>
      </w:r>
    </w:p>
    <w:p w:rsidR="0033738D" w:rsidRDefault="0033738D" w:rsidP="0033738D">
      <w:pPr>
        <w:pStyle w:val="Paragraphedeliste"/>
        <w:numPr>
          <w:ilvl w:val="0"/>
          <w:numId w:val="17"/>
        </w:numPr>
        <w:rPr>
          <w:rFonts w:ascii="Arial Narrow" w:hAnsi="Arial Narrow"/>
          <w:sz w:val="24"/>
          <w:szCs w:val="24"/>
        </w:rPr>
      </w:pPr>
      <w:r w:rsidRPr="0033738D">
        <w:rPr>
          <w:rFonts w:ascii="Arial Narrow" w:hAnsi="Arial Narrow"/>
          <w:sz w:val="24"/>
          <w:szCs w:val="24"/>
        </w:rPr>
        <w:t>Dans l’hypothèse d’un projet comprenant plusieurs logements ou relatif à une activité économique, le nombre et la localisation précise des emplacements de stationnement.</w:t>
      </w:r>
    </w:p>
    <w:p w:rsidR="00DC1FD0" w:rsidRDefault="0033738D" w:rsidP="000D031B">
      <w:pPr>
        <w:pStyle w:val="Paragraphedeliste"/>
        <w:numPr>
          <w:ilvl w:val="0"/>
          <w:numId w:val="17"/>
        </w:numPr>
        <w:rPr>
          <w:rFonts w:ascii="Arial Narrow" w:hAnsi="Arial Narrow"/>
          <w:sz w:val="24"/>
          <w:szCs w:val="24"/>
        </w:rPr>
      </w:pPr>
      <w:r w:rsidRPr="0033738D">
        <w:rPr>
          <w:rFonts w:ascii="Arial Narrow" w:hAnsi="Arial Narrow"/>
          <w:sz w:val="24"/>
          <w:szCs w:val="24"/>
        </w:rPr>
        <w:t>Lorsque le dossier concerne la régularisation de travaux déjà entamés et/ou entachés d’une infraction urbanistique, expliquer l’historique et le contexte de l’infraction.</w:t>
      </w:r>
    </w:p>
    <w:p w:rsidR="000D031B" w:rsidRPr="000D031B" w:rsidRDefault="000D031B" w:rsidP="000D031B">
      <w:pPr>
        <w:rPr>
          <w:rFonts w:ascii="Arial Narrow" w:hAnsi="Arial Narrow"/>
          <w:sz w:val="24"/>
          <w:szCs w:val="24"/>
        </w:rPr>
      </w:pPr>
    </w:p>
    <w:p w:rsidR="00985F5E" w:rsidRPr="0033738D" w:rsidRDefault="00985F5E" w:rsidP="0033738D">
      <w:pPr>
        <w:pStyle w:val="Paragraphedeliste"/>
        <w:numPr>
          <w:ilvl w:val="0"/>
          <w:numId w:val="22"/>
        </w:numPr>
        <w:jc w:val="both"/>
        <w:rPr>
          <w:rFonts w:ascii="Arial Narrow" w:hAnsi="Arial Narrow"/>
          <w:b/>
          <w:sz w:val="24"/>
          <w:szCs w:val="24"/>
          <w:u w:val="single"/>
        </w:rPr>
      </w:pPr>
      <w:r w:rsidRPr="0033738D">
        <w:rPr>
          <w:rFonts w:ascii="Arial Narrow" w:hAnsi="Arial Narrow"/>
          <w:b/>
          <w:sz w:val="24"/>
          <w:szCs w:val="24"/>
          <w:u w:val="single"/>
        </w:rPr>
        <w:t>CONTACT</w:t>
      </w:r>
    </w:p>
    <w:p w:rsidR="00DC1FD0" w:rsidRDefault="00985F5E" w:rsidP="00937A08">
      <w:pPr>
        <w:jc w:val="both"/>
        <w:rPr>
          <w:rFonts w:ascii="Arial Narrow" w:hAnsi="Arial Narrow"/>
          <w:sz w:val="24"/>
          <w:szCs w:val="24"/>
          <w:lang w:val="fr-BE"/>
        </w:rPr>
      </w:pPr>
      <w:r>
        <w:rPr>
          <w:rFonts w:ascii="Arial Narrow" w:hAnsi="Arial Narrow"/>
          <w:sz w:val="24"/>
          <w:szCs w:val="24"/>
          <w:lang w:val="fr-BE"/>
        </w:rPr>
        <w:t>S</w:t>
      </w:r>
      <w:r w:rsidR="0033738D">
        <w:rPr>
          <w:rFonts w:ascii="Arial Narrow" w:hAnsi="Arial Narrow"/>
          <w:sz w:val="24"/>
          <w:szCs w:val="24"/>
          <w:lang w:val="fr-BE"/>
        </w:rPr>
        <w:t>ervice urbanisme de la Vill</w:t>
      </w:r>
      <w:r>
        <w:rPr>
          <w:rFonts w:ascii="Arial Narrow" w:hAnsi="Arial Narrow"/>
          <w:sz w:val="24"/>
          <w:szCs w:val="24"/>
          <w:lang w:val="fr-BE"/>
        </w:rPr>
        <w:t>e d’Aubange</w:t>
      </w:r>
    </w:p>
    <w:p w:rsidR="00985F5E" w:rsidRDefault="0033738D" w:rsidP="00937A08">
      <w:pPr>
        <w:jc w:val="both"/>
        <w:rPr>
          <w:rFonts w:ascii="Arial Narrow" w:hAnsi="Arial Narrow"/>
          <w:sz w:val="24"/>
          <w:szCs w:val="24"/>
          <w:lang w:val="fr-BE"/>
        </w:rPr>
      </w:pPr>
      <w:r>
        <w:rPr>
          <w:rFonts w:ascii="Arial Narrow" w:hAnsi="Arial Narrow"/>
          <w:sz w:val="24"/>
          <w:szCs w:val="24"/>
          <w:lang w:val="fr-BE"/>
        </w:rPr>
        <w:t>Rue Haute n° 22</w:t>
      </w:r>
      <w:r w:rsidR="000D031B">
        <w:rPr>
          <w:rFonts w:ascii="Arial Narrow" w:hAnsi="Arial Narrow"/>
          <w:sz w:val="24"/>
          <w:szCs w:val="24"/>
          <w:lang w:val="fr-BE"/>
        </w:rPr>
        <w:t xml:space="preserve">, </w:t>
      </w:r>
      <w:r w:rsidR="00985F5E">
        <w:rPr>
          <w:rFonts w:ascii="Arial Narrow" w:hAnsi="Arial Narrow"/>
          <w:sz w:val="24"/>
          <w:szCs w:val="24"/>
          <w:lang w:val="fr-BE"/>
        </w:rPr>
        <w:t>6791 ATHUS</w:t>
      </w:r>
    </w:p>
    <w:p w:rsidR="00985F5E" w:rsidRPr="000D031B" w:rsidRDefault="000D031B" w:rsidP="00937A08">
      <w:pPr>
        <w:jc w:val="both"/>
        <w:rPr>
          <w:rFonts w:ascii="Arial Narrow" w:hAnsi="Arial Narrow"/>
          <w:sz w:val="24"/>
          <w:szCs w:val="24"/>
          <w:lang w:val="fr-BE"/>
        </w:rPr>
      </w:pPr>
      <w:r w:rsidRPr="000D031B">
        <w:rPr>
          <w:rStyle w:val="Lienhypertexte"/>
          <w:rFonts w:ascii="Arial Narrow" w:hAnsi="Arial Narrow"/>
          <w:color w:val="auto"/>
          <w:sz w:val="24"/>
          <w:szCs w:val="24"/>
          <w:u w:val="none"/>
          <w:lang w:val="fr-BE"/>
        </w:rPr>
        <w:t xml:space="preserve">Mail : </w:t>
      </w:r>
      <w:hyperlink r:id="rId10" w:history="1">
        <w:r w:rsidR="00985F5E" w:rsidRPr="000D031B">
          <w:rPr>
            <w:rStyle w:val="Lienhypertexte"/>
            <w:rFonts w:ascii="Arial Narrow" w:hAnsi="Arial Narrow"/>
            <w:color w:val="auto"/>
            <w:sz w:val="24"/>
            <w:szCs w:val="24"/>
            <w:u w:val="none"/>
            <w:lang w:val="fr-BE"/>
          </w:rPr>
          <w:t>urbanisme@aubange.be</w:t>
        </w:r>
      </w:hyperlink>
    </w:p>
    <w:p w:rsidR="00ED738D" w:rsidRPr="00937A08" w:rsidRDefault="000D031B" w:rsidP="00937A08">
      <w:pPr>
        <w:jc w:val="both"/>
        <w:rPr>
          <w:rFonts w:ascii="Arial Narrow" w:hAnsi="Arial Narrow"/>
          <w:sz w:val="24"/>
          <w:szCs w:val="24"/>
          <w:lang w:val="fr-BE"/>
        </w:rPr>
      </w:pPr>
      <w:r>
        <w:rPr>
          <w:rFonts w:ascii="Arial Narrow" w:hAnsi="Arial Narrow"/>
          <w:sz w:val="24"/>
          <w:szCs w:val="24"/>
          <w:lang w:val="fr-BE"/>
        </w:rPr>
        <w:t xml:space="preserve">Tel : </w:t>
      </w:r>
      <w:r w:rsidR="0033738D">
        <w:rPr>
          <w:rFonts w:ascii="Arial Narrow" w:hAnsi="Arial Narrow"/>
          <w:sz w:val="24"/>
          <w:szCs w:val="24"/>
          <w:lang w:val="fr-BE"/>
        </w:rPr>
        <w:t>063/38.12.55 ou 063/38.12.56</w:t>
      </w:r>
    </w:p>
    <w:sectPr w:rsidR="00ED738D" w:rsidRPr="00937A08" w:rsidSect="000E6EA2">
      <w:footerReference w:type="default" r:id="rId11"/>
      <w:footnotePr>
        <w:pos w:val="beneathText"/>
      </w:footnotePr>
      <w:pgSz w:w="11905" w:h="16837"/>
      <w:pgMar w:top="1135" w:right="848" w:bottom="709" w:left="70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1A" w:rsidRDefault="007D311A">
      <w:r>
        <w:separator/>
      </w:r>
    </w:p>
  </w:endnote>
  <w:endnote w:type="continuationSeparator" w:id="0">
    <w:p w:rsidR="007D311A" w:rsidRDefault="007D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lgerian">
    <w:altName w:val="Juice ITC"/>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3A" w:rsidRDefault="00C4633A">
    <w:pPr>
      <w:pStyle w:val="Pieddepage"/>
      <w:jc w:val="right"/>
    </w:pPr>
    <w:r>
      <w:fldChar w:fldCharType="begin"/>
    </w:r>
    <w:r>
      <w:instrText>PAGE   \* MERGEFORMAT</w:instrText>
    </w:r>
    <w:r>
      <w:fldChar w:fldCharType="separate"/>
    </w:r>
    <w:r w:rsidR="000D031B">
      <w:rPr>
        <w:noProof/>
      </w:rPr>
      <w:t>1</w:t>
    </w:r>
    <w:r>
      <w:fldChar w:fldCharType="end"/>
    </w:r>
  </w:p>
  <w:p w:rsidR="00C4633A" w:rsidRPr="00AF16E9" w:rsidRDefault="00C4633A" w:rsidP="00AF16E9">
    <w:pPr>
      <w:pStyle w:val="Pieddepage"/>
      <w:jc w:val="both"/>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1A" w:rsidRDefault="007D311A">
      <w:r>
        <w:separator/>
      </w:r>
    </w:p>
  </w:footnote>
  <w:footnote w:type="continuationSeparator" w:id="0">
    <w:p w:rsidR="007D311A" w:rsidRDefault="007D311A">
      <w:r>
        <w:continuationSeparator/>
      </w:r>
    </w:p>
  </w:footnote>
  <w:footnote w:id="1">
    <w:p w:rsidR="002F7298" w:rsidRPr="002F7298" w:rsidRDefault="002F7298">
      <w:pPr>
        <w:pStyle w:val="Notedebasdepage"/>
        <w:rPr>
          <w:rFonts w:ascii="Arial Narrow" w:hAnsi="Arial Narrow"/>
          <w:lang w:val="fr-BE"/>
        </w:rPr>
      </w:pPr>
      <w:r w:rsidRPr="002F7298">
        <w:rPr>
          <w:rStyle w:val="Appelnotedebasdep"/>
          <w:rFonts w:ascii="Arial Narrow" w:hAnsi="Arial Narrow"/>
        </w:rPr>
        <w:footnoteRef/>
      </w:r>
      <w:r w:rsidRPr="002F7298">
        <w:rPr>
          <w:rFonts w:ascii="Arial Narrow" w:hAnsi="Arial Narrow"/>
        </w:rPr>
        <w:t xml:space="preserve"> Au sens du décret du 28 novembre 2013 relatif à la performance énergétique des bâtiments</w:t>
      </w:r>
      <w:r>
        <w:rPr>
          <w:rFonts w:ascii="Arial Narrow" w:hAnsi="Arial Narrow"/>
        </w:rPr>
        <w:t>, un bâtiment se définit comme « </w:t>
      </w:r>
      <w:r w:rsidRPr="002F7298">
        <w:rPr>
          <w:rFonts w:ascii="Arial Narrow" w:hAnsi="Arial Narrow"/>
          <w:i/>
        </w:rPr>
        <w:t>toute construction dotée d’un toit et de parois dans laquelle de l’énergie est utilisée pour réguler le climat intérieur</w:t>
      </w:r>
      <w:r>
        <w:rPr>
          <w:rFonts w:ascii="Arial Narrow" w:hAnsi="Arial Narrow"/>
        </w:rPr>
        <w:t> ».</w:t>
      </w:r>
    </w:p>
  </w:footnote>
  <w:footnote w:id="2">
    <w:p w:rsidR="0017427C" w:rsidRPr="00BF027B" w:rsidRDefault="0017427C">
      <w:pPr>
        <w:pStyle w:val="Notedebasdepage"/>
        <w:rPr>
          <w:rFonts w:ascii="Arial Narrow" w:hAnsi="Arial Narrow"/>
          <w:lang w:val="fr-BE"/>
        </w:rPr>
      </w:pPr>
      <w:r w:rsidRPr="002F7298">
        <w:rPr>
          <w:rStyle w:val="Appelnotedebasdep"/>
          <w:rFonts w:ascii="Arial Narrow" w:hAnsi="Arial Narrow"/>
        </w:rPr>
        <w:footnoteRef/>
      </w:r>
      <w:r w:rsidR="000D031B">
        <w:rPr>
          <w:rFonts w:ascii="Arial Narrow" w:hAnsi="Arial Narrow"/>
        </w:rPr>
        <w:t xml:space="preserve"> P</w:t>
      </w:r>
      <w:r w:rsidRPr="002F7298">
        <w:rPr>
          <w:rFonts w:ascii="Arial Narrow" w:hAnsi="Arial Narrow"/>
        </w:rPr>
        <w:t>our les bâtiments à construire (et assimilés), une étude de faisabilité doit être réalisée par un auteur d'étude de faisabilité agréé. Il s'agit d'analyser l'intérêt de recourir à des systèmes d'énergie renouvelable.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6700"/>
      <w:numFmt w:val="decimal"/>
      <w:lvlText w:val="%1"/>
      <w:lvlJc w:val="left"/>
      <w:pPr>
        <w:tabs>
          <w:tab w:val="num" w:pos="7785"/>
        </w:tabs>
        <w:ind w:left="7785" w:hanging="2115"/>
      </w:pPr>
    </w:lvl>
    <w:lvl w:ilvl="1">
      <w:start w:val="1"/>
      <w:numFmt w:val="none"/>
      <w:suff w:val="nothing"/>
      <w:lvlText w:val=""/>
      <w:lvlJc w:val="left"/>
      <w:pPr>
        <w:tabs>
          <w:tab w:val="num" w:pos="0"/>
        </w:tabs>
        <w:ind w:left="0" w:firstLine="0"/>
      </w:pPr>
    </w:lvl>
    <w:lvl w:ilvl="2">
      <w:start w:val="1"/>
      <w:numFmt w:val="decimal"/>
      <w:pStyle w:val="Titre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B660F"/>
    <w:multiLevelType w:val="hybridMultilevel"/>
    <w:tmpl w:val="2D546728"/>
    <w:lvl w:ilvl="0" w:tplc="995E465C">
      <w:start w:val="1"/>
      <w:numFmt w:val="bullet"/>
      <w:lvlText w:val=""/>
      <w:lvlJc w:val="left"/>
      <w:pPr>
        <w:ind w:left="2145" w:hanging="360"/>
      </w:pPr>
      <w:rPr>
        <w:rFonts w:ascii="Symbol" w:hAnsi="Symbol" w:hint="default"/>
      </w:rPr>
    </w:lvl>
    <w:lvl w:ilvl="1" w:tplc="080C0003" w:tentative="1">
      <w:start w:val="1"/>
      <w:numFmt w:val="bullet"/>
      <w:lvlText w:val="o"/>
      <w:lvlJc w:val="left"/>
      <w:pPr>
        <w:ind w:left="2865" w:hanging="360"/>
      </w:pPr>
      <w:rPr>
        <w:rFonts w:ascii="Courier New" w:hAnsi="Courier New" w:cs="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cs="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cs="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2" w15:restartNumberingAfterBreak="0">
    <w:nsid w:val="023B4B68"/>
    <w:multiLevelType w:val="hybridMultilevel"/>
    <w:tmpl w:val="45149AF2"/>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97631C"/>
    <w:multiLevelType w:val="hybridMultilevel"/>
    <w:tmpl w:val="9D346828"/>
    <w:lvl w:ilvl="0" w:tplc="995E465C">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F33EB8"/>
    <w:multiLevelType w:val="hybridMultilevel"/>
    <w:tmpl w:val="41B2B6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3837DE"/>
    <w:multiLevelType w:val="hybridMultilevel"/>
    <w:tmpl w:val="41B2B6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49294A"/>
    <w:multiLevelType w:val="hybridMultilevel"/>
    <w:tmpl w:val="71FE9756"/>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DB6DFE"/>
    <w:multiLevelType w:val="hybridMultilevel"/>
    <w:tmpl w:val="16922616"/>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471224"/>
    <w:multiLevelType w:val="hybridMultilevel"/>
    <w:tmpl w:val="2C90F266"/>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037781"/>
    <w:multiLevelType w:val="hybridMultilevel"/>
    <w:tmpl w:val="6F66FF08"/>
    <w:lvl w:ilvl="0" w:tplc="537E7A44">
      <w:start w:val="4"/>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15:restartNumberingAfterBreak="0">
    <w:nsid w:val="368F3DCB"/>
    <w:multiLevelType w:val="hybridMultilevel"/>
    <w:tmpl w:val="F968C202"/>
    <w:lvl w:ilvl="0" w:tplc="F334C86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15:restartNumberingAfterBreak="0">
    <w:nsid w:val="3B625312"/>
    <w:multiLevelType w:val="hybridMultilevel"/>
    <w:tmpl w:val="1B4ED6B4"/>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1CE39E6"/>
    <w:multiLevelType w:val="hybridMultilevel"/>
    <w:tmpl w:val="A08A50F4"/>
    <w:lvl w:ilvl="0" w:tplc="CF84B6C2">
      <w:start w:val="6"/>
      <w:numFmt w:val="bullet"/>
      <w:lvlText w:val="•"/>
      <w:lvlJc w:val="left"/>
      <w:pPr>
        <w:ind w:left="1065" w:hanging="705"/>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DEF212C"/>
    <w:multiLevelType w:val="hybridMultilevel"/>
    <w:tmpl w:val="A35C8408"/>
    <w:lvl w:ilvl="0" w:tplc="995E465C">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4" w15:restartNumberingAfterBreak="0">
    <w:nsid w:val="4E357F35"/>
    <w:multiLevelType w:val="hybridMultilevel"/>
    <w:tmpl w:val="9C723342"/>
    <w:lvl w:ilvl="0" w:tplc="FA94953C">
      <w:start w:val="1"/>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F606EFA"/>
    <w:multiLevelType w:val="hybridMultilevel"/>
    <w:tmpl w:val="720826B8"/>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5A15B5B"/>
    <w:multiLevelType w:val="hybridMultilevel"/>
    <w:tmpl w:val="0126539C"/>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4246CA"/>
    <w:multiLevelType w:val="hybridMultilevel"/>
    <w:tmpl w:val="E19A7140"/>
    <w:lvl w:ilvl="0" w:tplc="7EF01FEC">
      <w:start w:val="6791"/>
      <w:numFmt w:val="bullet"/>
      <w:lvlText w:val="-"/>
      <w:lvlJc w:val="left"/>
      <w:pPr>
        <w:ind w:left="2490" w:hanging="360"/>
      </w:pPr>
      <w:rPr>
        <w:rFonts w:ascii="Arial Narrow" w:eastAsia="Times New Roman" w:hAnsi="Arial Narrow" w:cs="Times New Roman"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18" w15:restartNumberingAfterBreak="0">
    <w:nsid w:val="62B3482C"/>
    <w:multiLevelType w:val="hybridMultilevel"/>
    <w:tmpl w:val="28CEB214"/>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901D33"/>
    <w:multiLevelType w:val="hybridMultilevel"/>
    <w:tmpl w:val="E64C844C"/>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1E555B"/>
    <w:multiLevelType w:val="hybridMultilevel"/>
    <w:tmpl w:val="6ABE719C"/>
    <w:lvl w:ilvl="0" w:tplc="995E465C">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E7026B"/>
    <w:multiLevelType w:val="hybridMultilevel"/>
    <w:tmpl w:val="091CE6D4"/>
    <w:lvl w:ilvl="0" w:tplc="995E46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3034A3"/>
    <w:multiLevelType w:val="hybridMultilevel"/>
    <w:tmpl w:val="C6D693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8"/>
  </w:num>
  <w:num w:numId="5">
    <w:abstractNumId w:val="18"/>
  </w:num>
  <w:num w:numId="6">
    <w:abstractNumId w:val="7"/>
  </w:num>
  <w:num w:numId="7">
    <w:abstractNumId w:val="17"/>
  </w:num>
  <w:num w:numId="8">
    <w:abstractNumId w:val="21"/>
  </w:num>
  <w:num w:numId="9">
    <w:abstractNumId w:val="6"/>
  </w:num>
  <w:num w:numId="10">
    <w:abstractNumId w:val="5"/>
  </w:num>
  <w:num w:numId="11">
    <w:abstractNumId w:val="15"/>
  </w:num>
  <w:num w:numId="12">
    <w:abstractNumId w:val="16"/>
  </w:num>
  <w:num w:numId="13">
    <w:abstractNumId w:val="11"/>
  </w:num>
  <w:num w:numId="14">
    <w:abstractNumId w:val="14"/>
  </w:num>
  <w:num w:numId="15">
    <w:abstractNumId w:val="19"/>
  </w:num>
  <w:num w:numId="16">
    <w:abstractNumId w:val="22"/>
  </w:num>
  <w:num w:numId="17">
    <w:abstractNumId w:val="20"/>
  </w:num>
  <w:num w:numId="18">
    <w:abstractNumId w:val="12"/>
  </w:num>
  <w:num w:numId="19">
    <w:abstractNumId w:val="3"/>
  </w:num>
  <w:num w:numId="20">
    <w:abstractNumId w:val="2"/>
  </w:num>
  <w:num w:numId="21">
    <w:abstractNumId w:val="10"/>
  </w:num>
  <w:num w:numId="22">
    <w:abstractNumId w:val="9"/>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3E"/>
    <w:rsid w:val="000002CD"/>
    <w:rsid w:val="00001FC2"/>
    <w:rsid w:val="00002E1D"/>
    <w:rsid w:val="000040CB"/>
    <w:rsid w:val="000159F9"/>
    <w:rsid w:val="000160F4"/>
    <w:rsid w:val="000166E1"/>
    <w:rsid w:val="00023478"/>
    <w:rsid w:val="000278B9"/>
    <w:rsid w:val="00032453"/>
    <w:rsid w:val="000327A5"/>
    <w:rsid w:val="00041C7B"/>
    <w:rsid w:val="000446FA"/>
    <w:rsid w:val="00046156"/>
    <w:rsid w:val="000476EB"/>
    <w:rsid w:val="000502E7"/>
    <w:rsid w:val="00052179"/>
    <w:rsid w:val="0005264E"/>
    <w:rsid w:val="00053D00"/>
    <w:rsid w:val="00053EB8"/>
    <w:rsid w:val="000571B2"/>
    <w:rsid w:val="000608FD"/>
    <w:rsid w:val="0006135D"/>
    <w:rsid w:val="00064307"/>
    <w:rsid w:val="00065C84"/>
    <w:rsid w:val="0006620F"/>
    <w:rsid w:val="000670A5"/>
    <w:rsid w:val="00071543"/>
    <w:rsid w:val="00073A83"/>
    <w:rsid w:val="0008185D"/>
    <w:rsid w:val="0008469B"/>
    <w:rsid w:val="000876F1"/>
    <w:rsid w:val="000900D9"/>
    <w:rsid w:val="00090A96"/>
    <w:rsid w:val="0009169B"/>
    <w:rsid w:val="000943D7"/>
    <w:rsid w:val="000961EF"/>
    <w:rsid w:val="000A192A"/>
    <w:rsid w:val="000A5F81"/>
    <w:rsid w:val="000B25A4"/>
    <w:rsid w:val="000B2A2C"/>
    <w:rsid w:val="000B2D76"/>
    <w:rsid w:val="000B3F47"/>
    <w:rsid w:val="000B7B5D"/>
    <w:rsid w:val="000C42D0"/>
    <w:rsid w:val="000C7988"/>
    <w:rsid w:val="000D031B"/>
    <w:rsid w:val="000D438A"/>
    <w:rsid w:val="000D5B89"/>
    <w:rsid w:val="000E11AF"/>
    <w:rsid w:val="000E6EA2"/>
    <w:rsid w:val="000E7A85"/>
    <w:rsid w:val="000F1E99"/>
    <w:rsid w:val="000F4611"/>
    <w:rsid w:val="00105242"/>
    <w:rsid w:val="0010758F"/>
    <w:rsid w:val="001107EF"/>
    <w:rsid w:val="00110BE3"/>
    <w:rsid w:val="001110B0"/>
    <w:rsid w:val="001115D5"/>
    <w:rsid w:val="00112FF1"/>
    <w:rsid w:val="00120490"/>
    <w:rsid w:val="00121940"/>
    <w:rsid w:val="00121DD2"/>
    <w:rsid w:val="00122545"/>
    <w:rsid w:val="001227D3"/>
    <w:rsid w:val="00122C69"/>
    <w:rsid w:val="0012484A"/>
    <w:rsid w:val="00126D9F"/>
    <w:rsid w:val="001319DA"/>
    <w:rsid w:val="001419F1"/>
    <w:rsid w:val="00145335"/>
    <w:rsid w:val="00147E68"/>
    <w:rsid w:val="00150065"/>
    <w:rsid w:val="00150931"/>
    <w:rsid w:val="001526C0"/>
    <w:rsid w:val="00152B22"/>
    <w:rsid w:val="0015319D"/>
    <w:rsid w:val="0015368A"/>
    <w:rsid w:val="001537EC"/>
    <w:rsid w:val="00155403"/>
    <w:rsid w:val="00164E13"/>
    <w:rsid w:val="00166139"/>
    <w:rsid w:val="00171DF0"/>
    <w:rsid w:val="00172F3F"/>
    <w:rsid w:val="0017427C"/>
    <w:rsid w:val="0019494A"/>
    <w:rsid w:val="00195912"/>
    <w:rsid w:val="0019595C"/>
    <w:rsid w:val="001973B2"/>
    <w:rsid w:val="001A2889"/>
    <w:rsid w:val="001A631E"/>
    <w:rsid w:val="001A7E8B"/>
    <w:rsid w:val="001B3347"/>
    <w:rsid w:val="001B44D4"/>
    <w:rsid w:val="001C082C"/>
    <w:rsid w:val="001C116B"/>
    <w:rsid w:val="001C152A"/>
    <w:rsid w:val="001C2B52"/>
    <w:rsid w:val="001C40C6"/>
    <w:rsid w:val="001C496B"/>
    <w:rsid w:val="001C5CA3"/>
    <w:rsid w:val="001C5DDB"/>
    <w:rsid w:val="001D1B8E"/>
    <w:rsid w:val="001D2F64"/>
    <w:rsid w:val="001D4117"/>
    <w:rsid w:val="001D6416"/>
    <w:rsid w:val="001D7F83"/>
    <w:rsid w:val="001E09CE"/>
    <w:rsid w:val="001E2090"/>
    <w:rsid w:val="001E27EB"/>
    <w:rsid w:val="001E565C"/>
    <w:rsid w:val="001F1550"/>
    <w:rsid w:val="00200746"/>
    <w:rsid w:val="00201867"/>
    <w:rsid w:val="00205EA5"/>
    <w:rsid w:val="00206645"/>
    <w:rsid w:val="00210EBD"/>
    <w:rsid w:val="00212AD4"/>
    <w:rsid w:val="00213FFD"/>
    <w:rsid w:val="002156F9"/>
    <w:rsid w:val="002169B0"/>
    <w:rsid w:val="00217CD5"/>
    <w:rsid w:val="00220FB2"/>
    <w:rsid w:val="0022184C"/>
    <w:rsid w:val="00221A5E"/>
    <w:rsid w:val="00226B55"/>
    <w:rsid w:val="0023027B"/>
    <w:rsid w:val="00232BCC"/>
    <w:rsid w:val="00242DB9"/>
    <w:rsid w:val="00244C6B"/>
    <w:rsid w:val="0024521F"/>
    <w:rsid w:val="0024555C"/>
    <w:rsid w:val="00251674"/>
    <w:rsid w:val="00254F15"/>
    <w:rsid w:val="002572DD"/>
    <w:rsid w:val="00261CC1"/>
    <w:rsid w:val="00265CDC"/>
    <w:rsid w:val="00266A9B"/>
    <w:rsid w:val="00272230"/>
    <w:rsid w:val="00273572"/>
    <w:rsid w:val="00277BF6"/>
    <w:rsid w:val="0028063F"/>
    <w:rsid w:val="002815AC"/>
    <w:rsid w:val="00283009"/>
    <w:rsid w:val="002844DA"/>
    <w:rsid w:val="00284E78"/>
    <w:rsid w:val="00286A4E"/>
    <w:rsid w:val="002916DD"/>
    <w:rsid w:val="0029382D"/>
    <w:rsid w:val="00296AD8"/>
    <w:rsid w:val="002A07D0"/>
    <w:rsid w:val="002A45B1"/>
    <w:rsid w:val="002A53ED"/>
    <w:rsid w:val="002A69D3"/>
    <w:rsid w:val="002C1C56"/>
    <w:rsid w:val="002C1D21"/>
    <w:rsid w:val="002C39FB"/>
    <w:rsid w:val="002C4E37"/>
    <w:rsid w:val="002C7F0E"/>
    <w:rsid w:val="002D0DC7"/>
    <w:rsid w:val="002D6C6A"/>
    <w:rsid w:val="002E159F"/>
    <w:rsid w:val="002E20CE"/>
    <w:rsid w:val="002F5793"/>
    <w:rsid w:val="002F7298"/>
    <w:rsid w:val="003002FE"/>
    <w:rsid w:val="00300C77"/>
    <w:rsid w:val="003030E8"/>
    <w:rsid w:val="00305684"/>
    <w:rsid w:val="00307BBF"/>
    <w:rsid w:val="003103BD"/>
    <w:rsid w:val="003110F6"/>
    <w:rsid w:val="00311E8A"/>
    <w:rsid w:val="003179DF"/>
    <w:rsid w:val="00321807"/>
    <w:rsid w:val="003229E6"/>
    <w:rsid w:val="00324CA6"/>
    <w:rsid w:val="00324F3C"/>
    <w:rsid w:val="0032720B"/>
    <w:rsid w:val="003310C8"/>
    <w:rsid w:val="0033236B"/>
    <w:rsid w:val="00333A70"/>
    <w:rsid w:val="00333E34"/>
    <w:rsid w:val="00335D1C"/>
    <w:rsid w:val="0033734F"/>
    <w:rsid w:val="0033738D"/>
    <w:rsid w:val="00344607"/>
    <w:rsid w:val="00346918"/>
    <w:rsid w:val="003503DD"/>
    <w:rsid w:val="00351574"/>
    <w:rsid w:val="00355E14"/>
    <w:rsid w:val="003562CD"/>
    <w:rsid w:val="00356F55"/>
    <w:rsid w:val="00366DA7"/>
    <w:rsid w:val="003671D6"/>
    <w:rsid w:val="003700B2"/>
    <w:rsid w:val="00371A2F"/>
    <w:rsid w:val="00376172"/>
    <w:rsid w:val="00376852"/>
    <w:rsid w:val="0038409B"/>
    <w:rsid w:val="00384705"/>
    <w:rsid w:val="00385FD0"/>
    <w:rsid w:val="00385FF8"/>
    <w:rsid w:val="0038640C"/>
    <w:rsid w:val="003869AB"/>
    <w:rsid w:val="00390D62"/>
    <w:rsid w:val="00397754"/>
    <w:rsid w:val="003979F4"/>
    <w:rsid w:val="003A001E"/>
    <w:rsid w:val="003A089A"/>
    <w:rsid w:val="003A08C7"/>
    <w:rsid w:val="003A162A"/>
    <w:rsid w:val="003A4E5A"/>
    <w:rsid w:val="003B5B92"/>
    <w:rsid w:val="003C12B2"/>
    <w:rsid w:val="003C246F"/>
    <w:rsid w:val="003C40C2"/>
    <w:rsid w:val="003C587C"/>
    <w:rsid w:val="003C7DE8"/>
    <w:rsid w:val="003D1772"/>
    <w:rsid w:val="003D1E5D"/>
    <w:rsid w:val="003D245B"/>
    <w:rsid w:val="003D30CE"/>
    <w:rsid w:val="003D361D"/>
    <w:rsid w:val="003D54E0"/>
    <w:rsid w:val="003D6428"/>
    <w:rsid w:val="003E2A20"/>
    <w:rsid w:val="003F0886"/>
    <w:rsid w:val="003F1B50"/>
    <w:rsid w:val="003F2147"/>
    <w:rsid w:val="003F3C63"/>
    <w:rsid w:val="003F4827"/>
    <w:rsid w:val="00400B9F"/>
    <w:rsid w:val="004024D6"/>
    <w:rsid w:val="00404A80"/>
    <w:rsid w:val="00407FB0"/>
    <w:rsid w:val="0041090A"/>
    <w:rsid w:val="00411B7C"/>
    <w:rsid w:val="004127BE"/>
    <w:rsid w:val="004157F0"/>
    <w:rsid w:val="004204BD"/>
    <w:rsid w:val="004216CA"/>
    <w:rsid w:val="00423EA6"/>
    <w:rsid w:val="0042462E"/>
    <w:rsid w:val="0042527A"/>
    <w:rsid w:val="00426CBA"/>
    <w:rsid w:val="00430035"/>
    <w:rsid w:val="00432E36"/>
    <w:rsid w:val="00435735"/>
    <w:rsid w:val="004366BF"/>
    <w:rsid w:val="004379C8"/>
    <w:rsid w:val="004409A1"/>
    <w:rsid w:val="00441D1A"/>
    <w:rsid w:val="00443D53"/>
    <w:rsid w:val="00446242"/>
    <w:rsid w:val="0044713E"/>
    <w:rsid w:val="00450DC5"/>
    <w:rsid w:val="00454305"/>
    <w:rsid w:val="00455F18"/>
    <w:rsid w:val="0045640E"/>
    <w:rsid w:val="00457C8F"/>
    <w:rsid w:val="004623F4"/>
    <w:rsid w:val="00462D31"/>
    <w:rsid w:val="00464756"/>
    <w:rsid w:val="00467991"/>
    <w:rsid w:val="00472A78"/>
    <w:rsid w:val="004748B4"/>
    <w:rsid w:val="00481604"/>
    <w:rsid w:val="00483824"/>
    <w:rsid w:val="00484AED"/>
    <w:rsid w:val="00485BAB"/>
    <w:rsid w:val="00493843"/>
    <w:rsid w:val="0049395D"/>
    <w:rsid w:val="00494DE2"/>
    <w:rsid w:val="00495F02"/>
    <w:rsid w:val="00496706"/>
    <w:rsid w:val="004A0328"/>
    <w:rsid w:val="004A5E95"/>
    <w:rsid w:val="004A6C42"/>
    <w:rsid w:val="004B1F9A"/>
    <w:rsid w:val="004B427B"/>
    <w:rsid w:val="004C0ED9"/>
    <w:rsid w:val="004C5D0F"/>
    <w:rsid w:val="004C79FB"/>
    <w:rsid w:val="004D214E"/>
    <w:rsid w:val="004D2648"/>
    <w:rsid w:val="004D6792"/>
    <w:rsid w:val="004E2BD4"/>
    <w:rsid w:val="004E45F3"/>
    <w:rsid w:val="004E4B1E"/>
    <w:rsid w:val="004E7C5D"/>
    <w:rsid w:val="004F08E4"/>
    <w:rsid w:val="004F5B2B"/>
    <w:rsid w:val="004F5EDC"/>
    <w:rsid w:val="00501752"/>
    <w:rsid w:val="00503AA4"/>
    <w:rsid w:val="0050481E"/>
    <w:rsid w:val="005048A5"/>
    <w:rsid w:val="0050667D"/>
    <w:rsid w:val="00514FAA"/>
    <w:rsid w:val="0052013B"/>
    <w:rsid w:val="00520354"/>
    <w:rsid w:val="00521810"/>
    <w:rsid w:val="005267C3"/>
    <w:rsid w:val="005273C5"/>
    <w:rsid w:val="005301C5"/>
    <w:rsid w:val="00533B39"/>
    <w:rsid w:val="00533E85"/>
    <w:rsid w:val="005402E2"/>
    <w:rsid w:val="00541AE0"/>
    <w:rsid w:val="00543D09"/>
    <w:rsid w:val="005450DD"/>
    <w:rsid w:val="0054552A"/>
    <w:rsid w:val="00545A21"/>
    <w:rsid w:val="00545BBC"/>
    <w:rsid w:val="00555C62"/>
    <w:rsid w:val="00557279"/>
    <w:rsid w:val="005611E2"/>
    <w:rsid w:val="0056129F"/>
    <w:rsid w:val="0056261A"/>
    <w:rsid w:val="00570D1A"/>
    <w:rsid w:val="00571C5B"/>
    <w:rsid w:val="00576517"/>
    <w:rsid w:val="00581264"/>
    <w:rsid w:val="00584E13"/>
    <w:rsid w:val="005860C2"/>
    <w:rsid w:val="00592A51"/>
    <w:rsid w:val="00594178"/>
    <w:rsid w:val="005A28E0"/>
    <w:rsid w:val="005A59C5"/>
    <w:rsid w:val="005B1858"/>
    <w:rsid w:val="005B18E4"/>
    <w:rsid w:val="005B1A13"/>
    <w:rsid w:val="005B23EC"/>
    <w:rsid w:val="005B2D63"/>
    <w:rsid w:val="005B776E"/>
    <w:rsid w:val="005C08CE"/>
    <w:rsid w:val="005C3117"/>
    <w:rsid w:val="005D0CB3"/>
    <w:rsid w:val="005D3A4C"/>
    <w:rsid w:val="005D3B37"/>
    <w:rsid w:val="005E3EF7"/>
    <w:rsid w:val="005E4446"/>
    <w:rsid w:val="005E4BFE"/>
    <w:rsid w:val="005E51B8"/>
    <w:rsid w:val="005E5C8A"/>
    <w:rsid w:val="005F272A"/>
    <w:rsid w:val="005F3985"/>
    <w:rsid w:val="005F39CC"/>
    <w:rsid w:val="005F67F2"/>
    <w:rsid w:val="0060281C"/>
    <w:rsid w:val="0060423E"/>
    <w:rsid w:val="00605931"/>
    <w:rsid w:val="00611E5E"/>
    <w:rsid w:val="00616DC9"/>
    <w:rsid w:val="00617822"/>
    <w:rsid w:val="00621164"/>
    <w:rsid w:val="00623987"/>
    <w:rsid w:val="0062582A"/>
    <w:rsid w:val="00625C72"/>
    <w:rsid w:val="00625D1E"/>
    <w:rsid w:val="006268B9"/>
    <w:rsid w:val="00635D23"/>
    <w:rsid w:val="006408A8"/>
    <w:rsid w:val="00641DAE"/>
    <w:rsid w:val="00642BB9"/>
    <w:rsid w:val="00644B29"/>
    <w:rsid w:val="00644B8D"/>
    <w:rsid w:val="0064575E"/>
    <w:rsid w:val="00650BE9"/>
    <w:rsid w:val="00651A93"/>
    <w:rsid w:val="00651D58"/>
    <w:rsid w:val="00653546"/>
    <w:rsid w:val="0065370E"/>
    <w:rsid w:val="0065438B"/>
    <w:rsid w:val="00655095"/>
    <w:rsid w:val="00655CCD"/>
    <w:rsid w:val="006565B9"/>
    <w:rsid w:val="0066090E"/>
    <w:rsid w:val="00664BE4"/>
    <w:rsid w:val="00666A4B"/>
    <w:rsid w:val="00666DE9"/>
    <w:rsid w:val="00675A4F"/>
    <w:rsid w:val="00684C93"/>
    <w:rsid w:val="006970B5"/>
    <w:rsid w:val="006A0F48"/>
    <w:rsid w:val="006A245D"/>
    <w:rsid w:val="006A50B9"/>
    <w:rsid w:val="006B7973"/>
    <w:rsid w:val="006C14A1"/>
    <w:rsid w:val="006C157E"/>
    <w:rsid w:val="006C28FB"/>
    <w:rsid w:val="006D0F1F"/>
    <w:rsid w:val="006D4194"/>
    <w:rsid w:val="006D591B"/>
    <w:rsid w:val="006D5E34"/>
    <w:rsid w:val="006E3453"/>
    <w:rsid w:val="006E35D1"/>
    <w:rsid w:val="006E59AF"/>
    <w:rsid w:val="006E6AF7"/>
    <w:rsid w:val="006F3FAE"/>
    <w:rsid w:val="006F4656"/>
    <w:rsid w:val="006F50ED"/>
    <w:rsid w:val="007000E3"/>
    <w:rsid w:val="00703A02"/>
    <w:rsid w:val="00706058"/>
    <w:rsid w:val="00706978"/>
    <w:rsid w:val="007077CA"/>
    <w:rsid w:val="00711393"/>
    <w:rsid w:val="0071377E"/>
    <w:rsid w:val="00714CD7"/>
    <w:rsid w:val="007161AA"/>
    <w:rsid w:val="00716486"/>
    <w:rsid w:val="00720064"/>
    <w:rsid w:val="007213A2"/>
    <w:rsid w:val="007221B0"/>
    <w:rsid w:val="00730220"/>
    <w:rsid w:val="00732493"/>
    <w:rsid w:val="00732EB1"/>
    <w:rsid w:val="007474EA"/>
    <w:rsid w:val="00750606"/>
    <w:rsid w:val="007528CB"/>
    <w:rsid w:val="007545B5"/>
    <w:rsid w:val="00762EE6"/>
    <w:rsid w:val="00771CF4"/>
    <w:rsid w:val="00774967"/>
    <w:rsid w:val="007762FA"/>
    <w:rsid w:val="007858BF"/>
    <w:rsid w:val="00792F2F"/>
    <w:rsid w:val="00793D1D"/>
    <w:rsid w:val="007946F7"/>
    <w:rsid w:val="00796CEB"/>
    <w:rsid w:val="007A4381"/>
    <w:rsid w:val="007A65D8"/>
    <w:rsid w:val="007A6993"/>
    <w:rsid w:val="007B002D"/>
    <w:rsid w:val="007B0799"/>
    <w:rsid w:val="007B1345"/>
    <w:rsid w:val="007B1B5C"/>
    <w:rsid w:val="007B1BB2"/>
    <w:rsid w:val="007B1FF6"/>
    <w:rsid w:val="007D1637"/>
    <w:rsid w:val="007D311A"/>
    <w:rsid w:val="007E3662"/>
    <w:rsid w:val="007F0174"/>
    <w:rsid w:val="007F22D2"/>
    <w:rsid w:val="007F68E3"/>
    <w:rsid w:val="00801E24"/>
    <w:rsid w:val="00804FDA"/>
    <w:rsid w:val="008119B3"/>
    <w:rsid w:val="00814179"/>
    <w:rsid w:val="00815B37"/>
    <w:rsid w:val="00820E05"/>
    <w:rsid w:val="00826AB5"/>
    <w:rsid w:val="00827BA7"/>
    <w:rsid w:val="008303F5"/>
    <w:rsid w:val="00830F81"/>
    <w:rsid w:val="00841325"/>
    <w:rsid w:val="0084155D"/>
    <w:rsid w:val="008417BD"/>
    <w:rsid w:val="00852318"/>
    <w:rsid w:val="0085361E"/>
    <w:rsid w:val="008604A4"/>
    <w:rsid w:val="00860DA3"/>
    <w:rsid w:val="00861845"/>
    <w:rsid w:val="008625B3"/>
    <w:rsid w:val="00871F00"/>
    <w:rsid w:val="00872478"/>
    <w:rsid w:val="00873090"/>
    <w:rsid w:val="008730F0"/>
    <w:rsid w:val="008733D7"/>
    <w:rsid w:val="00874361"/>
    <w:rsid w:val="00876A9B"/>
    <w:rsid w:val="00881492"/>
    <w:rsid w:val="00881A87"/>
    <w:rsid w:val="00883BB4"/>
    <w:rsid w:val="0089550C"/>
    <w:rsid w:val="00895F28"/>
    <w:rsid w:val="0089606D"/>
    <w:rsid w:val="0089748A"/>
    <w:rsid w:val="00897BD4"/>
    <w:rsid w:val="00897EFB"/>
    <w:rsid w:val="008A0A51"/>
    <w:rsid w:val="008B0507"/>
    <w:rsid w:val="008B15DC"/>
    <w:rsid w:val="008B713E"/>
    <w:rsid w:val="008C0308"/>
    <w:rsid w:val="008C164E"/>
    <w:rsid w:val="008C3106"/>
    <w:rsid w:val="008D22EA"/>
    <w:rsid w:val="008D2AEC"/>
    <w:rsid w:val="008D3540"/>
    <w:rsid w:val="008D5C2E"/>
    <w:rsid w:val="008D718D"/>
    <w:rsid w:val="008E3698"/>
    <w:rsid w:val="008E6F0D"/>
    <w:rsid w:val="008F01B5"/>
    <w:rsid w:val="008F1A4B"/>
    <w:rsid w:val="008F329E"/>
    <w:rsid w:val="008F6423"/>
    <w:rsid w:val="00906028"/>
    <w:rsid w:val="00912A87"/>
    <w:rsid w:val="00913801"/>
    <w:rsid w:val="00914853"/>
    <w:rsid w:val="00915898"/>
    <w:rsid w:val="009158C4"/>
    <w:rsid w:val="0091729B"/>
    <w:rsid w:val="0092426B"/>
    <w:rsid w:val="0092624A"/>
    <w:rsid w:val="0093175D"/>
    <w:rsid w:val="009368BD"/>
    <w:rsid w:val="00937A08"/>
    <w:rsid w:val="00941647"/>
    <w:rsid w:val="00943B2B"/>
    <w:rsid w:val="00944493"/>
    <w:rsid w:val="009461C1"/>
    <w:rsid w:val="009509F2"/>
    <w:rsid w:val="0095170F"/>
    <w:rsid w:val="009518A7"/>
    <w:rsid w:val="009539EE"/>
    <w:rsid w:val="009644E9"/>
    <w:rsid w:val="00970281"/>
    <w:rsid w:val="00973CAA"/>
    <w:rsid w:val="009803EC"/>
    <w:rsid w:val="00983E42"/>
    <w:rsid w:val="00983F9E"/>
    <w:rsid w:val="00985F5E"/>
    <w:rsid w:val="00986756"/>
    <w:rsid w:val="00993981"/>
    <w:rsid w:val="00997C54"/>
    <w:rsid w:val="009A45F0"/>
    <w:rsid w:val="009B27B3"/>
    <w:rsid w:val="009B2CD7"/>
    <w:rsid w:val="009B6C3C"/>
    <w:rsid w:val="009C0F3F"/>
    <w:rsid w:val="009C47A8"/>
    <w:rsid w:val="009C785A"/>
    <w:rsid w:val="009C78BE"/>
    <w:rsid w:val="009D2605"/>
    <w:rsid w:val="009D32E1"/>
    <w:rsid w:val="009D4869"/>
    <w:rsid w:val="009D4BE5"/>
    <w:rsid w:val="009F003D"/>
    <w:rsid w:val="009F05FF"/>
    <w:rsid w:val="00A14F2E"/>
    <w:rsid w:val="00A175F2"/>
    <w:rsid w:val="00A239E5"/>
    <w:rsid w:val="00A24ECD"/>
    <w:rsid w:val="00A26862"/>
    <w:rsid w:val="00A27C5A"/>
    <w:rsid w:val="00A304C7"/>
    <w:rsid w:val="00A32298"/>
    <w:rsid w:val="00A332A3"/>
    <w:rsid w:val="00A37869"/>
    <w:rsid w:val="00A41C64"/>
    <w:rsid w:val="00A463FB"/>
    <w:rsid w:val="00A46C31"/>
    <w:rsid w:val="00A46C55"/>
    <w:rsid w:val="00A46D11"/>
    <w:rsid w:val="00A4710B"/>
    <w:rsid w:val="00A55711"/>
    <w:rsid w:val="00A56BA2"/>
    <w:rsid w:val="00A605A5"/>
    <w:rsid w:val="00A60999"/>
    <w:rsid w:val="00A6327C"/>
    <w:rsid w:val="00A6334A"/>
    <w:rsid w:val="00A667EA"/>
    <w:rsid w:val="00A71954"/>
    <w:rsid w:val="00A7222B"/>
    <w:rsid w:val="00A7620F"/>
    <w:rsid w:val="00A76486"/>
    <w:rsid w:val="00A767A4"/>
    <w:rsid w:val="00A83466"/>
    <w:rsid w:val="00A839FA"/>
    <w:rsid w:val="00A859EE"/>
    <w:rsid w:val="00A86469"/>
    <w:rsid w:val="00A867DB"/>
    <w:rsid w:val="00A9289B"/>
    <w:rsid w:val="00A93B4E"/>
    <w:rsid w:val="00AA061C"/>
    <w:rsid w:val="00AA0E4E"/>
    <w:rsid w:val="00AA18CC"/>
    <w:rsid w:val="00AA253F"/>
    <w:rsid w:val="00AA7A9E"/>
    <w:rsid w:val="00AB20E4"/>
    <w:rsid w:val="00AB5267"/>
    <w:rsid w:val="00AB5EBE"/>
    <w:rsid w:val="00AC4D1F"/>
    <w:rsid w:val="00AC5885"/>
    <w:rsid w:val="00AC7397"/>
    <w:rsid w:val="00AD357E"/>
    <w:rsid w:val="00AD3A48"/>
    <w:rsid w:val="00AD4F8B"/>
    <w:rsid w:val="00AD598F"/>
    <w:rsid w:val="00AD62D7"/>
    <w:rsid w:val="00AD6AF4"/>
    <w:rsid w:val="00AE2760"/>
    <w:rsid w:val="00AE30DA"/>
    <w:rsid w:val="00AE4AEF"/>
    <w:rsid w:val="00AF0CEC"/>
    <w:rsid w:val="00AF16E9"/>
    <w:rsid w:val="00AF3596"/>
    <w:rsid w:val="00AF42A4"/>
    <w:rsid w:val="00AF4623"/>
    <w:rsid w:val="00AF53E2"/>
    <w:rsid w:val="00AF7587"/>
    <w:rsid w:val="00B006EF"/>
    <w:rsid w:val="00B04A25"/>
    <w:rsid w:val="00B12A47"/>
    <w:rsid w:val="00B14455"/>
    <w:rsid w:val="00B1566B"/>
    <w:rsid w:val="00B17826"/>
    <w:rsid w:val="00B227C8"/>
    <w:rsid w:val="00B27249"/>
    <w:rsid w:val="00B32444"/>
    <w:rsid w:val="00B40892"/>
    <w:rsid w:val="00B42165"/>
    <w:rsid w:val="00B45200"/>
    <w:rsid w:val="00B463F3"/>
    <w:rsid w:val="00B4698F"/>
    <w:rsid w:val="00B46C0F"/>
    <w:rsid w:val="00B47A3C"/>
    <w:rsid w:val="00B535F7"/>
    <w:rsid w:val="00B66A95"/>
    <w:rsid w:val="00B7677B"/>
    <w:rsid w:val="00B77EEA"/>
    <w:rsid w:val="00B8138C"/>
    <w:rsid w:val="00B9193C"/>
    <w:rsid w:val="00B9376C"/>
    <w:rsid w:val="00B94331"/>
    <w:rsid w:val="00B948FB"/>
    <w:rsid w:val="00BA4B42"/>
    <w:rsid w:val="00BA5C8D"/>
    <w:rsid w:val="00BA5D0F"/>
    <w:rsid w:val="00BA660C"/>
    <w:rsid w:val="00BC4D2A"/>
    <w:rsid w:val="00BD0942"/>
    <w:rsid w:val="00BE05D9"/>
    <w:rsid w:val="00BE2174"/>
    <w:rsid w:val="00BF027B"/>
    <w:rsid w:val="00BF21F8"/>
    <w:rsid w:val="00BF2B3C"/>
    <w:rsid w:val="00BF3325"/>
    <w:rsid w:val="00BF5B22"/>
    <w:rsid w:val="00BF7FEE"/>
    <w:rsid w:val="00C01847"/>
    <w:rsid w:val="00C0711A"/>
    <w:rsid w:val="00C07DEA"/>
    <w:rsid w:val="00C10292"/>
    <w:rsid w:val="00C11615"/>
    <w:rsid w:val="00C12A26"/>
    <w:rsid w:val="00C12D48"/>
    <w:rsid w:val="00C13C50"/>
    <w:rsid w:val="00C14D4B"/>
    <w:rsid w:val="00C20F12"/>
    <w:rsid w:val="00C21AAF"/>
    <w:rsid w:val="00C22337"/>
    <w:rsid w:val="00C23FD2"/>
    <w:rsid w:val="00C248B3"/>
    <w:rsid w:val="00C3131D"/>
    <w:rsid w:val="00C3203B"/>
    <w:rsid w:val="00C350C3"/>
    <w:rsid w:val="00C41203"/>
    <w:rsid w:val="00C4633A"/>
    <w:rsid w:val="00C46805"/>
    <w:rsid w:val="00C60B25"/>
    <w:rsid w:val="00C615AB"/>
    <w:rsid w:val="00C67E09"/>
    <w:rsid w:val="00C70053"/>
    <w:rsid w:val="00C721F7"/>
    <w:rsid w:val="00C774A9"/>
    <w:rsid w:val="00C86980"/>
    <w:rsid w:val="00C93D9A"/>
    <w:rsid w:val="00C95EB5"/>
    <w:rsid w:val="00CA2501"/>
    <w:rsid w:val="00CA6601"/>
    <w:rsid w:val="00CB0049"/>
    <w:rsid w:val="00CB0AC3"/>
    <w:rsid w:val="00CB2C5E"/>
    <w:rsid w:val="00CB2D0A"/>
    <w:rsid w:val="00CB401A"/>
    <w:rsid w:val="00CB45DD"/>
    <w:rsid w:val="00CB6A06"/>
    <w:rsid w:val="00CC41EC"/>
    <w:rsid w:val="00CC42ED"/>
    <w:rsid w:val="00CD7258"/>
    <w:rsid w:val="00CE06FB"/>
    <w:rsid w:val="00CE146B"/>
    <w:rsid w:val="00CE236D"/>
    <w:rsid w:val="00CE25FE"/>
    <w:rsid w:val="00CF05F1"/>
    <w:rsid w:val="00CF69C1"/>
    <w:rsid w:val="00CF7F7E"/>
    <w:rsid w:val="00D021A6"/>
    <w:rsid w:val="00D072CB"/>
    <w:rsid w:val="00D145C3"/>
    <w:rsid w:val="00D21EC8"/>
    <w:rsid w:val="00D24B12"/>
    <w:rsid w:val="00D26544"/>
    <w:rsid w:val="00D340CA"/>
    <w:rsid w:val="00D34D94"/>
    <w:rsid w:val="00D422EF"/>
    <w:rsid w:val="00D47E0F"/>
    <w:rsid w:val="00D50829"/>
    <w:rsid w:val="00D5470C"/>
    <w:rsid w:val="00D55BAD"/>
    <w:rsid w:val="00D561A4"/>
    <w:rsid w:val="00D5660C"/>
    <w:rsid w:val="00D56F50"/>
    <w:rsid w:val="00D573E0"/>
    <w:rsid w:val="00D616FB"/>
    <w:rsid w:val="00D630BF"/>
    <w:rsid w:val="00D74A41"/>
    <w:rsid w:val="00D77864"/>
    <w:rsid w:val="00D81965"/>
    <w:rsid w:val="00D874D7"/>
    <w:rsid w:val="00D909FD"/>
    <w:rsid w:val="00D9254A"/>
    <w:rsid w:val="00D93DDF"/>
    <w:rsid w:val="00D9774C"/>
    <w:rsid w:val="00DA2E82"/>
    <w:rsid w:val="00DA4E76"/>
    <w:rsid w:val="00DB0074"/>
    <w:rsid w:val="00DB1525"/>
    <w:rsid w:val="00DC13D3"/>
    <w:rsid w:val="00DC1720"/>
    <w:rsid w:val="00DC1EFE"/>
    <w:rsid w:val="00DC1FD0"/>
    <w:rsid w:val="00DC3E33"/>
    <w:rsid w:val="00DC69AD"/>
    <w:rsid w:val="00DC77A9"/>
    <w:rsid w:val="00DE08A8"/>
    <w:rsid w:val="00DE3379"/>
    <w:rsid w:val="00DE6024"/>
    <w:rsid w:val="00DE76FC"/>
    <w:rsid w:val="00DE7745"/>
    <w:rsid w:val="00DE7972"/>
    <w:rsid w:val="00DF307D"/>
    <w:rsid w:val="00E107F7"/>
    <w:rsid w:val="00E125E9"/>
    <w:rsid w:val="00E172CB"/>
    <w:rsid w:val="00E22AA7"/>
    <w:rsid w:val="00E233BE"/>
    <w:rsid w:val="00E2396A"/>
    <w:rsid w:val="00E31A81"/>
    <w:rsid w:val="00E31E38"/>
    <w:rsid w:val="00E3289D"/>
    <w:rsid w:val="00E341E4"/>
    <w:rsid w:val="00E34A7F"/>
    <w:rsid w:val="00E41660"/>
    <w:rsid w:val="00E43F5A"/>
    <w:rsid w:val="00E44409"/>
    <w:rsid w:val="00E55751"/>
    <w:rsid w:val="00E56510"/>
    <w:rsid w:val="00E63A09"/>
    <w:rsid w:val="00E64ED1"/>
    <w:rsid w:val="00E6581C"/>
    <w:rsid w:val="00E66F2F"/>
    <w:rsid w:val="00E71677"/>
    <w:rsid w:val="00E72164"/>
    <w:rsid w:val="00E72810"/>
    <w:rsid w:val="00E72E5E"/>
    <w:rsid w:val="00E740D5"/>
    <w:rsid w:val="00E842D5"/>
    <w:rsid w:val="00E848AB"/>
    <w:rsid w:val="00E87157"/>
    <w:rsid w:val="00E9020E"/>
    <w:rsid w:val="00E924DC"/>
    <w:rsid w:val="00E97CFD"/>
    <w:rsid w:val="00E97F51"/>
    <w:rsid w:val="00EA086B"/>
    <w:rsid w:val="00EA192C"/>
    <w:rsid w:val="00EA2CDC"/>
    <w:rsid w:val="00EA5461"/>
    <w:rsid w:val="00EA59D1"/>
    <w:rsid w:val="00EB1AE7"/>
    <w:rsid w:val="00EB3E83"/>
    <w:rsid w:val="00EB4230"/>
    <w:rsid w:val="00EB4845"/>
    <w:rsid w:val="00EC2AC9"/>
    <w:rsid w:val="00EC2D34"/>
    <w:rsid w:val="00EC4443"/>
    <w:rsid w:val="00ED2133"/>
    <w:rsid w:val="00ED571C"/>
    <w:rsid w:val="00ED738D"/>
    <w:rsid w:val="00ED7417"/>
    <w:rsid w:val="00EE01D6"/>
    <w:rsid w:val="00EE2172"/>
    <w:rsid w:val="00EE4B28"/>
    <w:rsid w:val="00EE5C9A"/>
    <w:rsid w:val="00EE6EB6"/>
    <w:rsid w:val="00EE737E"/>
    <w:rsid w:val="00EF15D8"/>
    <w:rsid w:val="00EF36CB"/>
    <w:rsid w:val="00EF3FD7"/>
    <w:rsid w:val="00F00828"/>
    <w:rsid w:val="00F00BA9"/>
    <w:rsid w:val="00F01EA0"/>
    <w:rsid w:val="00F045E0"/>
    <w:rsid w:val="00F0606F"/>
    <w:rsid w:val="00F130E3"/>
    <w:rsid w:val="00F14825"/>
    <w:rsid w:val="00F16A86"/>
    <w:rsid w:val="00F17D88"/>
    <w:rsid w:val="00F17E29"/>
    <w:rsid w:val="00F227A1"/>
    <w:rsid w:val="00F31538"/>
    <w:rsid w:val="00F31C22"/>
    <w:rsid w:val="00F324C1"/>
    <w:rsid w:val="00F32510"/>
    <w:rsid w:val="00F329E8"/>
    <w:rsid w:val="00F34072"/>
    <w:rsid w:val="00F41E16"/>
    <w:rsid w:val="00F44EED"/>
    <w:rsid w:val="00F510C3"/>
    <w:rsid w:val="00F516CE"/>
    <w:rsid w:val="00F60682"/>
    <w:rsid w:val="00F612AA"/>
    <w:rsid w:val="00F62E48"/>
    <w:rsid w:val="00F6348F"/>
    <w:rsid w:val="00F6352F"/>
    <w:rsid w:val="00F72C16"/>
    <w:rsid w:val="00F804FF"/>
    <w:rsid w:val="00F80FA1"/>
    <w:rsid w:val="00F8416A"/>
    <w:rsid w:val="00F86859"/>
    <w:rsid w:val="00F86CA4"/>
    <w:rsid w:val="00F9723F"/>
    <w:rsid w:val="00FA053E"/>
    <w:rsid w:val="00FA2F13"/>
    <w:rsid w:val="00FA3768"/>
    <w:rsid w:val="00FA37A3"/>
    <w:rsid w:val="00FA37B1"/>
    <w:rsid w:val="00FA5885"/>
    <w:rsid w:val="00FB0C46"/>
    <w:rsid w:val="00FB27CE"/>
    <w:rsid w:val="00FB2E25"/>
    <w:rsid w:val="00FB5362"/>
    <w:rsid w:val="00FB6CBB"/>
    <w:rsid w:val="00FC2CED"/>
    <w:rsid w:val="00FC5438"/>
    <w:rsid w:val="00FD2E59"/>
    <w:rsid w:val="00FD57D3"/>
    <w:rsid w:val="00FD5A88"/>
    <w:rsid w:val="00FD7CF1"/>
    <w:rsid w:val="00FE3675"/>
    <w:rsid w:val="00FE392B"/>
    <w:rsid w:val="00FE5A26"/>
    <w:rsid w:val="00FE61FE"/>
    <w:rsid w:val="00FE6F05"/>
    <w:rsid w:val="00FF032F"/>
    <w:rsid w:val="00FF3AA3"/>
    <w:rsid w:val="00FF476D"/>
    <w:rsid w:val="00FF4D4B"/>
    <w:rsid w:val="00FF55D4"/>
    <w:rsid w:val="00FF62E6"/>
    <w:rsid w:val="00FF62F5"/>
    <w:rsid w:val="00FF7F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246B-9F50-4847-AD42-D5510C2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62"/>
    <w:pPr>
      <w:suppressAutoHyphens/>
      <w:overflowPunct w:val="0"/>
      <w:autoSpaceDE w:val="0"/>
      <w:textAlignment w:val="baseline"/>
    </w:pPr>
    <w:rPr>
      <w:lang w:val="fr-FR" w:eastAsia="ar-SA"/>
    </w:rPr>
  </w:style>
  <w:style w:type="paragraph" w:styleId="Titre1">
    <w:name w:val="heading 1"/>
    <w:basedOn w:val="Normal"/>
    <w:next w:val="Normal"/>
    <w:qFormat/>
    <w:pPr>
      <w:keepNext/>
      <w:outlineLvl w:val="0"/>
    </w:pPr>
    <w:rPr>
      <w:rFonts w:ascii="Book Antiqua" w:hAnsi="Book Antiqua"/>
      <w:sz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numPr>
        <w:ilvl w:val="2"/>
        <w:numId w:val="1"/>
      </w:numPr>
      <w:ind w:left="6030"/>
      <w:outlineLvl w:val="2"/>
    </w:pPr>
    <w:rPr>
      <w:rFonts w:ascii="Book Antiqua" w:hAnsi="Book Antiqua"/>
      <w:sz w:val="24"/>
      <w:u w:val="single"/>
    </w:rPr>
  </w:style>
  <w:style w:type="paragraph" w:styleId="Titre4">
    <w:name w:val="heading 4"/>
    <w:basedOn w:val="Normal"/>
    <w:next w:val="Normal"/>
    <w:qFormat/>
    <w:pPr>
      <w:keepNext/>
      <w:outlineLvl w:val="3"/>
    </w:pPr>
    <w:rPr>
      <w:rFonts w:ascii="Book Antiqua" w:hAnsi="Book Antiqua"/>
      <w:b/>
      <w:bCs/>
      <w:sz w:val="24"/>
      <w:u w:val="single"/>
    </w:rPr>
  </w:style>
  <w:style w:type="paragraph" w:styleId="Titre5">
    <w:name w:val="heading 5"/>
    <w:basedOn w:val="Normal"/>
    <w:next w:val="Normal"/>
    <w:qFormat/>
    <w:pPr>
      <w:keepNext/>
      <w:outlineLvl w:val="4"/>
    </w:pPr>
    <w:rPr>
      <w:rFonts w:ascii="Book Antiqua" w:hAnsi="Book Antiqua"/>
      <w:sz w:val="24"/>
      <w:u w:val="single"/>
      <w:lang w:val="en-GB"/>
    </w:rPr>
  </w:style>
  <w:style w:type="paragraph" w:styleId="Titre6">
    <w:name w:val="heading 6"/>
    <w:basedOn w:val="Normal"/>
    <w:next w:val="Normal"/>
    <w:qFormat/>
    <w:pPr>
      <w:keepNext/>
      <w:outlineLvl w:val="5"/>
    </w:pPr>
    <w:rPr>
      <w:rFonts w:ascii="Book Antiqua" w:hAnsi="Book Antiqua"/>
      <w:sz w:val="24"/>
      <w:u w:val="single"/>
    </w:rPr>
  </w:style>
  <w:style w:type="paragraph" w:styleId="Titre7">
    <w:name w:val="heading 7"/>
    <w:basedOn w:val="Normal"/>
    <w:next w:val="Normal"/>
    <w:qFormat/>
    <w:pPr>
      <w:keepNext/>
      <w:outlineLvl w:val="6"/>
    </w:pPr>
    <w:rPr>
      <w:rFonts w:ascii="Book Antiqua" w:hAnsi="Book Antiqua"/>
      <w:sz w:val="24"/>
      <w:u w:val="single"/>
    </w:rPr>
  </w:style>
  <w:style w:type="paragraph" w:styleId="Titre8">
    <w:name w:val="heading 8"/>
    <w:basedOn w:val="Normal"/>
    <w:next w:val="Normal"/>
    <w:qFormat/>
    <w:pPr>
      <w:keepNext/>
      <w:ind w:right="-143"/>
      <w:outlineLvl w:val="7"/>
    </w:pPr>
    <w:rPr>
      <w:rFonts w:ascii="Book Antiqua" w:hAnsi="Book Antiqua"/>
      <w:sz w:val="24"/>
    </w:rPr>
  </w:style>
  <w:style w:type="paragraph" w:styleId="Titre9">
    <w:name w:val="heading 9"/>
    <w:basedOn w:val="Normal"/>
    <w:next w:val="Normal"/>
    <w:qFormat/>
    <w:pPr>
      <w:keepNext/>
      <w:outlineLvl w:val="8"/>
    </w:pPr>
    <w:rPr>
      <w:rFonts w:ascii="Arial Narrow" w:hAnsi="Arial Narrow"/>
      <w:i/>
      <w:i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2">
    <w:name w:val="Police par défaut2"/>
  </w:style>
  <w:style w:type="character" w:customStyle="1" w:styleId="WW-Absatz-Standardschriftart111111111111111111">
    <w:name w:val="WW-Absatz-Standardschriftart11111111111111111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2z1">
    <w:name w:val="WW8Num42z1"/>
    <w:rPr>
      <w:rFonts w:ascii="Times New Roman" w:eastAsia="Times New Roman" w:hAnsi="Times New Roman" w:cs="Times New Roman"/>
    </w:rPr>
  </w:style>
  <w:style w:type="character" w:customStyle="1" w:styleId="Policepardfaut1">
    <w:name w:val="Police par défaut1"/>
  </w:style>
  <w:style w:type="character" w:styleId="Lienhypertexte">
    <w:name w:val="Hyperlink"/>
    <w:rPr>
      <w:color w:val="0000FF"/>
      <w:u w:val="single"/>
    </w:rPr>
  </w:style>
  <w:style w:type="character" w:customStyle="1" w:styleId="Puces">
    <w:name w:val="Puces"/>
    <w:rPr>
      <w:rFonts w:ascii="StarSymbol" w:eastAsia="StarSymbol" w:hAnsi="StarSymbol" w:cs="StarSymbol"/>
      <w:sz w:val="18"/>
      <w:szCs w:val="18"/>
    </w:rPr>
  </w:style>
  <w:style w:type="paragraph" w:customStyle="1" w:styleId="Titre20">
    <w:name w:val="Titre2"/>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rPr>
      <w:rFonts w:ascii="Book Antiqua" w:hAnsi="Book Antiqua"/>
      <w:sz w:val="24"/>
    </w:r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Titre">
    <w:name w:val="Title"/>
    <w:basedOn w:val="Normal"/>
    <w:next w:val="Sous-titre"/>
    <w:qFormat/>
    <w:pPr>
      <w:jc w:val="center"/>
    </w:pPr>
    <w:rPr>
      <w:rFonts w:ascii="Algerian" w:hAnsi="Algerian"/>
      <w:b/>
      <w:bCs/>
      <w:sz w:val="28"/>
    </w:rPr>
  </w:style>
  <w:style w:type="paragraph" w:styleId="Sous-titre">
    <w:name w:val="Subtitle"/>
    <w:basedOn w:val="Normal"/>
    <w:next w:val="Corpsdetexte"/>
    <w:qFormat/>
    <w:pPr>
      <w:jc w:val="center"/>
    </w:pPr>
    <w:rPr>
      <w:rFonts w:ascii="Book Antiqua" w:hAnsi="Book Antiqua"/>
      <w:b/>
      <w:bCs/>
      <w:sz w:val="28"/>
    </w:rPr>
  </w:style>
  <w:style w:type="paragraph" w:customStyle="1" w:styleId="Corpsdetexte21">
    <w:name w:val="Corps de texte 21"/>
    <w:basedOn w:val="Normal"/>
    <w:pPr>
      <w:ind w:right="-143"/>
    </w:pPr>
    <w:rPr>
      <w:rFonts w:ascii="Book Antiqua" w:hAnsi="Book Antiqua"/>
      <w:sz w:val="24"/>
    </w:rPr>
  </w:style>
  <w:style w:type="paragraph" w:styleId="Textedebulles">
    <w:name w:val="Balloon Text"/>
    <w:basedOn w:val="Normal"/>
    <w:rPr>
      <w:rFonts w:ascii="Tahoma" w:hAnsi="Tahoma" w:cs="Tahoma"/>
      <w:sz w:val="16"/>
      <w:szCs w:val="16"/>
    </w:rPr>
  </w:style>
  <w:style w:type="paragraph" w:customStyle="1" w:styleId="Explorateurdedocument1">
    <w:name w:val="Explorateur de document1"/>
    <w:basedOn w:val="Normal"/>
    <w:pPr>
      <w:shd w:val="clear" w:color="auto" w:fill="000080"/>
    </w:pPr>
    <w:rPr>
      <w:rFonts w:ascii="Tahoma" w:hAnsi="Tahoma" w:cs="Tahoma"/>
    </w:rPr>
  </w:style>
  <w:style w:type="paragraph" w:styleId="Notedebasdepage">
    <w:name w:val="footnote text"/>
    <w:basedOn w:val="Normal"/>
    <w:semiHidden/>
    <w:rsid w:val="00CB0AC3"/>
  </w:style>
  <w:style w:type="character" w:styleId="Appelnotedebasdep">
    <w:name w:val="footnote reference"/>
    <w:semiHidden/>
    <w:rsid w:val="00CB0AC3"/>
    <w:rPr>
      <w:vertAlign w:val="superscript"/>
    </w:rPr>
  </w:style>
  <w:style w:type="paragraph" w:styleId="En-tte">
    <w:name w:val="header"/>
    <w:basedOn w:val="Normal"/>
    <w:rsid w:val="001C40C6"/>
    <w:pPr>
      <w:tabs>
        <w:tab w:val="center" w:pos="4536"/>
        <w:tab w:val="right" w:pos="9072"/>
      </w:tabs>
    </w:pPr>
  </w:style>
  <w:style w:type="paragraph" w:styleId="Pieddepage">
    <w:name w:val="footer"/>
    <w:basedOn w:val="Normal"/>
    <w:link w:val="PieddepageCar"/>
    <w:uiPriority w:val="99"/>
    <w:rsid w:val="001C40C6"/>
    <w:pPr>
      <w:tabs>
        <w:tab w:val="center" w:pos="4536"/>
        <w:tab w:val="right" w:pos="9072"/>
      </w:tabs>
    </w:pPr>
  </w:style>
  <w:style w:type="character" w:styleId="Marquedecommentaire">
    <w:name w:val="annotation reference"/>
    <w:semiHidden/>
    <w:rsid w:val="00AF16E9"/>
    <w:rPr>
      <w:sz w:val="16"/>
      <w:szCs w:val="16"/>
    </w:rPr>
  </w:style>
  <w:style w:type="paragraph" w:styleId="Commentaire">
    <w:name w:val="annotation text"/>
    <w:basedOn w:val="Normal"/>
    <w:semiHidden/>
    <w:rsid w:val="00AF16E9"/>
  </w:style>
  <w:style w:type="paragraph" w:styleId="Objetducommentaire">
    <w:name w:val="annotation subject"/>
    <w:basedOn w:val="Commentaire"/>
    <w:next w:val="Commentaire"/>
    <w:semiHidden/>
    <w:rsid w:val="00AF16E9"/>
    <w:rPr>
      <w:b/>
      <w:bCs/>
    </w:rPr>
  </w:style>
  <w:style w:type="character" w:customStyle="1" w:styleId="apple-style-span">
    <w:name w:val="apple-style-span"/>
    <w:basedOn w:val="Policepardfaut"/>
    <w:rsid w:val="003D1772"/>
  </w:style>
  <w:style w:type="paragraph" w:customStyle="1" w:styleId="centrer">
    <w:name w:val="centrer"/>
    <w:basedOn w:val="Normal"/>
    <w:rsid w:val="003D1772"/>
    <w:pPr>
      <w:suppressAutoHyphens w:val="0"/>
      <w:overflowPunct/>
      <w:autoSpaceDE/>
      <w:spacing w:before="100" w:beforeAutospacing="1" w:after="100" w:afterAutospacing="1"/>
      <w:textAlignment w:val="auto"/>
    </w:pPr>
    <w:rPr>
      <w:sz w:val="24"/>
      <w:szCs w:val="24"/>
      <w:lang w:eastAsia="fr-FR"/>
    </w:rPr>
  </w:style>
  <w:style w:type="paragraph" w:customStyle="1" w:styleId="justifie">
    <w:name w:val="justifie"/>
    <w:basedOn w:val="Normal"/>
    <w:rsid w:val="003D1772"/>
    <w:pPr>
      <w:suppressAutoHyphens w:val="0"/>
      <w:overflowPunct/>
      <w:autoSpaceDE/>
      <w:spacing w:before="100" w:beforeAutospacing="1" w:after="100" w:afterAutospacing="1"/>
      <w:textAlignment w:val="auto"/>
    </w:pPr>
    <w:rPr>
      <w:sz w:val="24"/>
      <w:szCs w:val="24"/>
      <w:lang w:eastAsia="fr-FR"/>
    </w:rPr>
  </w:style>
  <w:style w:type="character" w:customStyle="1" w:styleId="apple-converted-space">
    <w:name w:val="apple-converted-space"/>
    <w:basedOn w:val="Policepardfaut"/>
    <w:rsid w:val="003D1772"/>
  </w:style>
  <w:style w:type="paragraph" w:styleId="Paragraphedeliste">
    <w:name w:val="List Paragraph"/>
    <w:basedOn w:val="Normal"/>
    <w:uiPriority w:val="34"/>
    <w:qFormat/>
    <w:rsid w:val="007221B0"/>
    <w:pPr>
      <w:suppressAutoHyphens w:val="0"/>
      <w:overflowPunct/>
      <w:autoSpaceDE/>
      <w:spacing w:after="160" w:line="259" w:lineRule="auto"/>
      <w:ind w:left="720"/>
      <w:contextualSpacing/>
      <w:textAlignment w:val="auto"/>
    </w:pPr>
    <w:rPr>
      <w:rFonts w:ascii="Calibri" w:eastAsia="Calibri" w:hAnsi="Calibri"/>
      <w:sz w:val="22"/>
      <w:szCs w:val="22"/>
      <w:lang w:val="fr-BE" w:eastAsia="en-US"/>
    </w:rPr>
  </w:style>
  <w:style w:type="paragraph" w:styleId="AdresseHTML">
    <w:name w:val="HTML Address"/>
    <w:basedOn w:val="Normal"/>
    <w:link w:val="AdresseHTMLCar"/>
    <w:uiPriority w:val="99"/>
    <w:unhideWhenUsed/>
    <w:rsid w:val="004E45F3"/>
    <w:pPr>
      <w:suppressAutoHyphens w:val="0"/>
      <w:overflowPunct/>
      <w:autoSpaceDE/>
      <w:textAlignment w:val="auto"/>
    </w:pPr>
    <w:rPr>
      <w:i/>
      <w:iCs/>
      <w:sz w:val="24"/>
      <w:szCs w:val="24"/>
      <w:lang w:val="fr-BE" w:eastAsia="fr-BE"/>
    </w:rPr>
  </w:style>
  <w:style w:type="character" w:customStyle="1" w:styleId="AdresseHTMLCar">
    <w:name w:val="Adresse HTML Car"/>
    <w:link w:val="AdresseHTML"/>
    <w:uiPriority w:val="99"/>
    <w:rsid w:val="004E45F3"/>
    <w:rPr>
      <w:i/>
      <w:iCs/>
      <w:sz w:val="24"/>
      <w:szCs w:val="24"/>
    </w:rPr>
  </w:style>
  <w:style w:type="table" w:styleId="Grilledutableau">
    <w:name w:val="Table Grid"/>
    <w:basedOn w:val="TableauNormal"/>
    <w:rsid w:val="0032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EB4845"/>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540">
      <w:bodyDiv w:val="1"/>
      <w:marLeft w:val="0"/>
      <w:marRight w:val="0"/>
      <w:marTop w:val="0"/>
      <w:marBottom w:val="0"/>
      <w:divBdr>
        <w:top w:val="none" w:sz="0" w:space="0" w:color="auto"/>
        <w:left w:val="none" w:sz="0" w:space="0" w:color="auto"/>
        <w:bottom w:val="none" w:sz="0" w:space="0" w:color="auto"/>
        <w:right w:val="none" w:sz="0" w:space="0" w:color="auto"/>
      </w:divBdr>
    </w:div>
    <w:div w:id="1165969860">
      <w:bodyDiv w:val="1"/>
      <w:marLeft w:val="0"/>
      <w:marRight w:val="0"/>
      <w:marTop w:val="0"/>
      <w:marBottom w:val="0"/>
      <w:divBdr>
        <w:top w:val="none" w:sz="0" w:space="0" w:color="auto"/>
        <w:left w:val="none" w:sz="0" w:space="0" w:color="auto"/>
        <w:bottom w:val="none" w:sz="0" w:space="0" w:color="auto"/>
        <w:right w:val="none" w:sz="0" w:space="0" w:color="auto"/>
      </w:divBdr>
    </w:div>
    <w:div w:id="1417705416">
      <w:bodyDiv w:val="1"/>
      <w:marLeft w:val="0"/>
      <w:marRight w:val="0"/>
      <w:marTop w:val="0"/>
      <w:marBottom w:val="0"/>
      <w:divBdr>
        <w:top w:val="none" w:sz="0" w:space="0" w:color="auto"/>
        <w:left w:val="none" w:sz="0" w:space="0" w:color="auto"/>
        <w:bottom w:val="none" w:sz="0" w:space="0" w:color="auto"/>
        <w:right w:val="none" w:sz="0" w:space="0" w:color="auto"/>
      </w:divBdr>
    </w:div>
    <w:div w:id="1518808551">
      <w:bodyDiv w:val="1"/>
      <w:marLeft w:val="0"/>
      <w:marRight w:val="0"/>
      <w:marTop w:val="0"/>
      <w:marBottom w:val="0"/>
      <w:divBdr>
        <w:top w:val="none" w:sz="0" w:space="0" w:color="auto"/>
        <w:left w:val="none" w:sz="0" w:space="0" w:color="auto"/>
        <w:bottom w:val="none" w:sz="0" w:space="0" w:color="auto"/>
        <w:right w:val="none" w:sz="0" w:space="0" w:color="auto"/>
      </w:divBdr>
    </w:div>
    <w:div w:id="1521509380">
      <w:bodyDiv w:val="1"/>
      <w:marLeft w:val="0"/>
      <w:marRight w:val="0"/>
      <w:marTop w:val="0"/>
      <w:marBottom w:val="0"/>
      <w:divBdr>
        <w:top w:val="none" w:sz="0" w:space="0" w:color="auto"/>
        <w:left w:val="none" w:sz="0" w:space="0" w:color="auto"/>
        <w:bottom w:val="none" w:sz="0" w:space="0" w:color="auto"/>
        <w:right w:val="none" w:sz="0" w:space="0" w:color="auto"/>
      </w:divBdr>
    </w:div>
    <w:div w:id="1703091504">
      <w:bodyDiv w:val="1"/>
      <w:marLeft w:val="0"/>
      <w:marRight w:val="0"/>
      <w:marTop w:val="0"/>
      <w:marBottom w:val="0"/>
      <w:divBdr>
        <w:top w:val="none" w:sz="0" w:space="0" w:color="auto"/>
        <w:left w:val="none" w:sz="0" w:space="0" w:color="auto"/>
        <w:bottom w:val="none" w:sz="0" w:space="0" w:color="auto"/>
        <w:right w:val="none" w:sz="0" w:space="0" w:color="auto"/>
      </w:divBdr>
    </w:div>
    <w:div w:id="20100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banisme@aubange.be" TargetMode="External"/><Relationship Id="rId4" Type="http://schemas.openxmlformats.org/officeDocument/2006/relationships/settings" Target="settings.xml"/><Relationship Id="rId9" Type="http://schemas.openxmlformats.org/officeDocument/2006/relationships/hyperlink" Target="http://energie.walloni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Service\Mod&#232;les\Rapport%20au%20coll&#232;ge%20commu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BCCC-69BB-4AB5-BF0E-E938CF0D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au collège communal</Template>
  <TotalTime>0</TotalTime>
  <Pages>3</Pages>
  <Words>1531</Words>
  <Characters>8424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ADMINISTRATION COMMUNALE D’AUBANGE</vt:lpstr>
    </vt:vector>
  </TitlesOfParts>
  <Company>**********************************</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D’AUBANGE</dc:title>
  <dc:subject/>
  <dc:creator>Simon BERTOUX</dc:creator>
  <cp:keywords/>
  <cp:lastModifiedBy>Damien Regaert</cp:lastModifiedBy>
  <cp:revision>2</cp:revision>
  <cp:lastPrinted>2017-06-21T07:39:00Z</cp:lastPrinted>
  <dcterms:created xsi:type="dcterms:W3CDTF">2019-07-01T08:15:00Z</dcterms:created>
  <dcterms:modified xsi:type="dcterms:W3CDTF">2019-07-01T08:15:00Z</dcterms:modified>
</cp:coreProperties>
</file>